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92" w:type="dxa"/>
        <w:tblLook w:val="04A0"/>
      </w:tblPr>
      <w:tblGrid>
        <w:gridCol w:w="3210"/>
        <w:gridCol w:w="6482"/>
      </w:tblGrid>
      <w:tr w:rsidR="007D7695" w:rsidRPr="007D7695" w:rsidTr="007D7695">
        <w:trPr>
          <w:trHeight w:val="4587"/>
        </w:trPr>
        <w:tc>
          <w:tcPr>
            <w:tcW w:w="3210" w:type="dxa"/>
            <w:vAlign w:val="center"/>
          </w:tcPr>
          <w:p w:rsidR="008E307B" w:rsidRPr="007D7695" w:rsidRDefault="008E307B" w:rsidP="007D7695">
            <w:pPr>
              <w:jc w:val="center"/>
            </w:pPr>
          </w:p>
          <w:p w:rsidR="00671E30" w:rsidRPr="007D7695" w:rsidRDefault="00671E30" w:rsidP="007D7695">
            <w:pPr>
              <w:jc w:val="center"/>
            </w:pPr>
          </w:p>
          <w:p w:rsidR="00671E30" w:rsidRPr="007D7695" w:rsidRDefault="0072252D" w:rsidP="007D7695">
            <w:pPr>
              <w:jc w:val="center"/>
            </w:pPr>
            <w:r w:rsidRPr="007D7695">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293370</wp:posOffset>
                  </wp:positionH>
                  <wp:positionV relativeFrom="paragraph">
                    <wp:posOffset>89535</wp:posOffset>
                  </wp:positionV>
                  <wp:extent cx="1390650" cy="1390650"/>
                  <wp:effectExtent l="0" t="0" r="0" b="0"/>
                  <wp:wrapNone/>
                  <wp:docPr id="1" name="Рисунок 1" descr="C:\Users\ВЛАД\AppData\Local\Microsoft\Windows\INetCache\Content.Word\Емблема ВНА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ЛАД\AppData\Local\Microsoft\Windows\INetCache\Content.Word\Емблема ВНАУ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1390650"/>
                          </a:xfrm>
                          <a:prstGeom prst="rect">
                            <a:avLst/>
                          </a:prstGeom>
                          <a:noFill/>
                          <a:ln>
                            <a:noFill/>
                          </a:ln>
                        </pic:spPr>
                      </pic:pic>
                    </a:graphicData>
                  </a:graphic>
                </wp:anchor>
              </w:drawing>
            </w:r>
          </w:p>
          <w:p w:rsidR="00671E30" w:rsidRPr="007D7695" w:rsidRDefault="00671E30" w:rsidP="007D7695">
            <w:pPr>
              <w:jc w:val="center"/>
            </w:pPr>
          </w:p>
          <w:p w:rsidR="00671E30" w:rsidRPr="007D7695" w:rsidRDefault="00671E30" w:rsidP="007D7695">
            <w:pPr>
              <w:jc w:val="center"/>
            </w:pPr>
          </w:p>
          <w:p w:rsidR="00671E30" w:rsidRPr="007D7695" w:rsidRDefault="00671E30" w:rsidP="007D7695">
            <w:pPr>
              <w:jc w:val="center"/>
            </w:pPr>
          </w:p>
          <w:p w:rsidR="00671E30" w:rsidRPr="007D7695" w:rsidRDefault="00671E30" w:rsidP="007D7695">
            <w:pPr>
              <w:jc w:val="center"/>
            </w:pPr>
          </w:p>
          <w:p w:rsidR="00671E30" w:rsidRPr="007D7695" w:rsidRDefault="00671E30" w:rsidP="007D7695">
            <w:pPr>
              <w:jc w:val="center"/>
              <w:rPr>
                <w:sz w:val="36"/>
              </w:rPr>
            </w:pPr>
          </w:p>
          <w:p w:rsidR="004F622F" w:rsidRPr="007D7695" w:rsidRDefault="004F622F" w:rsidP="007D7695">
            <w:pPr>
              <w:jc w:val="center"/>
              <w:rPr>
                <w:rFonts w:ascii="Times New Roman" w:hAnsi="Times New Roman" w:cs="Times New Roman"/>
                <w:b/>
                <w:sz w:val="28"/>
                <w:szCs w:val="28"/>
              </w:rPr>
            </w:pPr>
          </w:p>
          <w:p w:rsidR="004F622F" w:rsidRPr="007D7695" w:rsidRDefault="004F622F" w:rsidP="007D7695">
            <w:pPr>
              <w:jc w:val="center"/>
              <w:rPr>
                <w:rFonts w:ascii="Times New Roman" w:hAnsi="Times New Roman" w:cs="Times New Roman"/>
                <w:b/>
                <w:sz w:val="28"/>
                <w:szCs w:val="28"/>
              </w:rPr>
            </w:pPr>
          </w:p>
          <w:p w:rsidR="004F622F" w:rsidRPr="007D7695" w:rsidRDefault="004F622F" w:rsidP="007D7695">
            <w:pPr>
              <w:jc w:val="center"/>
              <w:rPr>
                <w:rFonts w:ascii="Times New Roman" w:hAnsi="Times New Roman" w:cs="Times New Roman"/>
                <w:b/>
                <w:sz w:val="28"/>
                <w:szCs w:val="28"/>
              </w:rPr>
            </w:pPr>
          </w:p>
          <w:p w:rsidR="004F622F" w:rsidRPr="007D7695" w:rsidRDefault="004F622F" w:rsidP="007D7695">
            <w:pPr>
              <w:jc w:val="center"/>
              <w:rPr>
                <w:rFonts w:ascii="Times New Roman" w:hAnsi="Times New Roman" w:cs="Times New Roman"/>
                <w:b/>
                <w:sz w:val="28"/>
                <w:szCs w:val="28"/>
              </w:rPr>
            </w:pPr>
          </w:p>
          <w:p w:rsidR="004F622F" w:rsidRPr="007D7695" w:rsidRDefault="004F622F" w:rsidP="007D7695">
            <w:pPr>
              <w:jc w:val="center"/>
              <w:rPr>
                <w:rFonts w:ascii="Times New Roman" w:hAnsi="Times New Roman" w:cs="Times New Roman"/>
                <w:b/>
                <w:sz w:val="28"/>
                <w:szCs w:val="28"/>
              </w:rPr>
            </w:pPr>
          </w:p>
          <w:p w:rsidR="00671E30" w:rsidRPr="007D7695" w:rsidRDefault="00671E30" w:rsidP="007D7695">
            <w:pPr>
              <w:rPr>
                <w:rFonts w:ascii="Times New Roman" w:hAnsi="Times New Roman" w:cs="Times New Roman"/>
                <w:b/>
                <w:sz w:val="24"/>
                <w:szCs w:val="24"/>
                <w:lang w:val="uk-UA"/>
              </w:rPr>
            </w:pPr>
          </w:p>
        </w:tc>
        <w:tc>
          <w:tcPr>
            <w:tcW w:w="6482" w:type="dxa"/>
          </w:tcPr>
          <w:p w:rsidR="004F79F2" w:rsidRPr="007D7695" w:rsidRDefault="008E307B" w:rsidP="007D7695">
            <w:pPr>
              <w:spacing w:line="276" w:lineRule="auto"/>
              <w:jc w:val="center"/>
              <w:rPr>
                <w:rFonts w:ascii="Times New Roman" w:hAnsi="Times New Roman" w:cs="Times New Roman"/>
                <w:b/>
                <w:sz w:val="28"/>
                <w:szCs w:val="28"/>
              </w:rPr>
            </w:pPr>
            <w:r w:rsidRPr="007D7695">
              <w:rPr>
                <w:rFonts w:ascii="Times New Roman" w:hAnsi="Times New Roman" w:cs="Times New Roman"/>
                <w:b/>
                <w:sz w:val="40"/>
                <w:szCs w:val="28"/>
              </w:rPr>
              <w:t>СИЛАБУС</w:t>
            </w:r>
            <w:r w:rsidRPr="007D7695">
              <w:rPr>
                <w:rFonts w:ascii="Times New Roman" w:hAnsi="Times New Roman" w:cs="Times New Roman"/>
                <w:b/>
                <w:sz w:val="28"/>
                <w:szCs w:val="28"/>
              </w:rPr>
              <w:t xml:space="preserve"> </w:t>
            </w:r>
          </w:p>
          <w:p w:rsidR="008E307B" w:rsidRPr="007D7695" w:rsidRDefault="0082637F" w:rsidP="007D7695">
            <w:pPr>
              <w:spacing w:line="276" w:lineRule="auto"/>
              <w:jc w:val="center"/>
              <w:rPr>
                <w:rFonts w:ascii="Times New Roman" w:hAnsi="Times New Roman" w:cs="Times New Roman"/>
                <w:b/>
                <w:sz w:val="28"/>
                <w:szCs w:val="28"/>
                <w:lang w:val="uk-UA"/>
              </w:rPr>
            </w:pPr>
            <w:r w:rsidRPr="007D7695">
              <w:rPr>
                <w:rFonts w:ascii="Times New Roman" w:hAnsi="Times New Roman" w:cs="Times New Roman"/>
                <w:b/>
                <w:sz w:val="24"/>
                <w:szCs w:val="28"/>
                <w:lang w:val="uk-UA"/>
              </w:rPr>
              <w:t xml:space="preserve">НАВЧАЛЬНОЇ </w:t>
            </w:r>
            <w:r w:rsidR="008E307B" w:rsidRPr="007D7695">
              <w:rPr>
                <w:rFonts w:ascii="Times New Roman" w:hAnsi="Times New Roman" w:cs="Times New Roman"/>
                <w:b/>
                <w:sz w:val="24"/>
                <w:szCs w:val="28"/>
              </w:rPr>
              <w:t>ДИСЦИПЛ</w:t>
            </w:r>
            <w:r w:rsidR="008E307B" w:rsidRPr="007D7695">
              <w:rPr>
                <w:rFonts w:ascii="Times New Roman" w:hAnsi="Times New Roman" w:cs="Times New Roman"/>
                <w:b/>
                <w:sz w:val="24"/>
                <w:szCs w:val="28"/>
                <w:lang w:val="uk-UA"/>
              </w:rPr>
              <w:t>ІНИ</w:t>
            </w:r>
          </w:p>
          <w:p w:rsidR="008E307B" w:rsidRPr="007D7695" w:rsidRDefault="008E307B" w:rsidP="007D7695">
            <w:pPr>
              <w:spacing w:line="276" w:lineRule="auto"/>
              <w:jc w:val="center"/>
              <w:rPr>
                <w:rFonts w:ascii="Times New Roman" w:hAnsi="Times New Roman" w:cs="Times New Roman"/>
                <w:b/>
                <w:sz w:val="32"/>
                <w:szCs w:val="32"/>
                <w:lang w:val="uk-UA"/>
              </w:rPr>
            </w:pPr>
            <w:r w:rsidRPr="007D7695">
              <w:rPr>
                <w:rFonts w:ascii="Times New Roman" w:hAnsi="Times New Roman" w:cs="Times New Roman"/>
                <w:b/>
                <w:sz w:val="32"/>
                <w:szCs w:val="32"/>
                <w:lang w:val="uk-UA"/>
              </w:rPr>
              <w:t>«</w:t>
            </w:r>
            <w:r w:rsidR="00622AD2" w:rsidRPr="007D7695">
              <w:rPr>
                <w:rFonts w:ascii="Times New Roman" w:hAnsi="Times New Roman" w:cs="Times New Roman"/>
                <w:b/>
                <w:sz w:val="32"/>
                <w:szCs w:val="32"/>
                <w:lang w:val="uk-UA"/>
              </w:rPr>
              <w:t>РОСЛИННИЦТВО З ОСНОВАМИ КОРМОВИРОБНИЦТВА</w:t>
            </w:r>
            <w:r w:rsidRPr="007D7695">
              <w:rPr>
                <w:rFonts w:ascii="Times New Roman" w:hAnsi="Times New Roman" w:cs="Times New Roman"/>
                <w:b/>
                <w:sz w:val="32"/>
                <w:szCs w:val="32"/>
                <w:lang w:val="uk-UA"/>
              </w:rPr>
              <w:t>»</w:t>
            </w:r>
          </w:p>
          <w:p w:rsidR="008E307B" w:rsidRPr="007D7695" w:rsidRDefault="008E307B" w:rsidP="007D7695">
            <w:pPr>
              <w:spacing w:line="276" w:lineRule="auto"/>
              <w:jc w:val="center"/>
              <w:rPr>
                <w:rFonts w:ascii="Times New Roman" w:hAnsi="Times New Roman" w:cs="Times New Roman"/>
                <w:b/>
                <w:sz w:val="28"/>
                <w:szCs w:val="28"/>
                <w:lang w:val="uk-UA"/>
              </w:rPr>
            </w:pPr>
          </w:p>
          <w:p w:rsidR="008E307B" w:rsidRPr="007D7695" w:rsidRDefault="000A008B" w:rsidP="007D7695">
            <w:pPr>
              <w:spacing w:line="276" w:lineRule="auto"/>
              <w:rPr>
                <w:rFonts w:ascii="Times New Roman" w:hAnsi="Times New Roman" w:cs="Times New Roman"/>
                <w:b/>
                <w:sz w:val="28"/>
                <w:szCs w:val="28"/>
                <w:lang w:val="uk-UA"/>
              </w:rPr>
            </w:pPr>
            <w:r w:rsidRPr="007D7695">
              <w:rPr>
                <w:rFonts w:ascii="Times New Roman" w:hAnsi="Times New Roman" w:cs="Times New Roman"/>
                <w:b/>
                <w:sz w:val="28"/>
                <w:szCs w:val="28"/>
                <w:lang w:val="uk-UA"/>
              </w:rPr>
              <w:t>Рівень</w:t>
            </w:r>
            <w:r w:rsidR="00E2557B" w:rsidRPr="007D7695">
              <w:rPr>
                <w:rFonts w:ascii="Times New Roman" w:hAnsi="Times New Roman" w:cs="Times New Roman"/>
                <w:b/>
                <w:sz w:val="28"/>
                <w:szCs w:val="28"/>
                <w:lang w:val="uk-UA"/>
              </w:rPr>
              <w:t xml:space="preserve"> вищої освіти: </w:t>
            </w:r>
            <w:r w:rsidR="007D7695" w:rsidRPr="007D7695">
              <w:rPr>
                <w:rFonts w:ascii="Times New Roman" w:hAnsi="Times New Roman" w:cs="Times New Roman"/>
                <w:b/>
                <w:sz w:val="28"/>
                <w:szCs w:val="28"/>
                <w:u w:val="single"/>
                <w:lang w:val="uk-UA"/>
              </w:rPr>
              <w:t>П</w:t>
            </w:r>
            <w:r w:rsidR="00E2557B" w:rsidRPr="007D7695">
              <w:rPr>
                <w:rFonts w:ascii="Times New Roman" w:hAnsi="Times New Roman" w:cs="Times New Roman"/>
                <w:b/>
                <w:sz w:val="28"/>
                <w:szCs w:val="28"/>
                <w:u w:val="single"/>
                <w:lang w:val="uk-UA"/>
              </w:rPr>
              <w:t>ерший (б</w:t>
            </w:r>
            <w:r w:rsidR="008E307B" w:rsidRPr="007D7695">
              <w:rPr>
                <w:rFonts w:ascii="Times New Roman" w:hAnsi="Times New Roman" w:cs="Times New Roman"/>
                <w:b/>
                <w:sz w:val="28"/>
                <w:szCs w:val="28"/>
                <w:u w:val="single"/>
                <w:lang w:val="uk-UA"/>
              </w:rPr>
              <w:t>акалавр</w:t>
            </w:r>
            <w:r w:rsidR="00E2557B" w:rsidRPr="007D7695">
              <w:rPr>
                <w:rFonts w:ascii="Times New Roman" w:hAnsi="Times New Roman" w:cs="Times New Roman"/>
                <w:b/>
                <w:sz w:val="28"/>
                <w:szCs w:val="28"/>
                <w:u w:val="single"/>
                <w:lang w:val="uk-UA"/>
              </w:rPr>
              <w:t>ський)</w:t>
            </w:r>
          </w:p>
          <w:p w:rsidR="008E307B" w:rsidRPr="007D7695" w:rsidRDefault="008E307B" w:rsidP="007D7695">
            <w:pPr>
              <w:spacing w:line="276" w:lineRule="auto"/>
              <w:ind w:left="51" w:hanging="51"/>
              <w:rPr>
                <w:rFonts w:ascii="Times New Roman" w:hAnsi="Times New Roman" w:cs="Times New Roman"/>
                <w:b/>
                <w:sz w:val="28"/>
                <w:szCs w:val="28"/>
                <w:u w:val="single"/>
                <w:lang w:val="uk-UA"/>
              </w:rPr>
            </w:pPr>
            <w:r w:rsidRPr="007D7695">
              <w:rPr>
                <w:rFonts w:ascii="Times New Roman" w:hAnsi="Times New Roman" w:cs="Times New Roman"/>
                <w:b/>
                <w:sz w:val="28"/>
                <w:szCs w:val="28"/>
                <w:lang w:val="uk-UA"/>
              </w:rPr>
              <w:t>Спеціальність</w:t>
            </w:r>
            <w:r w:rsidR="00E2557B" w:rsidRPr="007D7695">
              <w:rPr>
                <w:rFonts w:ascii="Times New Roman" w:hAnsi="Times New Roman" w:cs="Times New Roman"/>
                <w:b/>
                <w:sz w:val="28"/>
                <w:szCs w:val="28"/>
                <w:lang w:val="uk-UA"/>
              </w:rPr>
              <w:t>:</w:t>
            </w:r>
            <w:r w:rsidRPr="007D7695">
              <w:rPr>
                <w:rFonts w:ascii="Times New Roman" w:hAnsi="Times New Roman" w:cs="Times New Roman"/>
                <w:b/>
                <w:sz w:val="28"/>
                <w:szCs w:val="28"/>
                <w:lang w:val="uk-UA"/>
              </w:rPr>
              <w:t xml:space="preserve"> </w:t>
            </w:r>
            <w:r w:rsidR="008E2CE1" w:rsidRPr="007D7695">
              <w:rPr>
                <w:rFonts w:ascii="Times New Roman" w:hAnsi="Times New Roman" w:cs="Times New Roman"/>
                <w:b/>
                <w:sz w:val="28"/>
                <w:szCs w:val="28"/>
                <w:u w:val="single"/>
                <w:lang w:val="uk-UA"/>
              </w:rPr>
              <w:t>101</w:t>
            </w:r>
            <w:r w:rsidRPr="007D7695">
              <w:rPr>
                <w:rFonts w:ascii="Times New Roman" w:hAnsi="Times New Roman" w:cs="Times New Roman"/>
                <w:b/>
                <w:sz w:val="28"/>
                <w:szCs w:val="28"/>
                <w:u w:val="single"/>
                <w:lang w:val="uk-UA"/>
              </w:rPr>
              <w:t xml:space="preserve"> </w:t>
            </w:r>
            <w:r w:rsidR="008E2CE1" w:rsidRPr="007D7695">
              <w:rPr>
                <w:rFonts w:ascii="Times New Roman" w:hAnsi="Times New Roman" w:cs="Times New Roman"/>
                <w:b/>
                <w:sz w:val="28"/>
                <w:szCs w:val="28"/>
                <w:u w:val="single"/>
                <w:lang w:val="uk-UA"/>
              </w:rPr>
              <w:t>Екологія</w:t>
            </w:r>
          </w:p>
          <w:p w:rsidR="008E307B" w:rsidRPr="007D7695" w:rsidRDefault="008E307B" w:rsidP="007D7695">
            <w:pPr>
              <w:spacing w:line="276" w:lineRule="auto"/>
              <w:rPr>
                <w:rFonts w:ascii="Times New Roman" w:hAnsi="Times New Roman" w:cs="Times New Roman"/>
                <w:b/>
                <w:sz w:val="28"/>
                <w:szCs w:val="28"/>
                <w:u w:val="single"/>
                <w:lang w:val="uk-UA"/>
              </w:rPr>
            </w:pPr>
            <w:r w:rsidRPr="007D7695">
              <w:rPr>
                <w:rFonts w:ascii="Times New Roman" w:hAnsi="Times New Roman" w:cs="Times New Roman"/>
                <w:b/>
                <w:sz w:val="28"/>
                <w:szCs w:val="28"/>
                <w:lang w:val="uk-UA"/>
              </w:rPr>
              <w:t>Рік навчання</w:t>
            </w:r>
            <w:r w:rsidR="00E2557B" w:rsidRPr="007D7695">
              <w:rPr>
                <w:rFonts w:ascii="Times New Roman" w:hAnsi="Times New Roman" w:cs="Times New Roman"/>
                <w:b/>
                <w:sz w:val="28"/>
                <w:szCs w:val="28"/>
                <w:lang w:val="uk-UA"/>
              </w:rPr>
              <w:t>:</w:t>
            </w:r>
            <w:r w:rsidR="000A008B" w:rsidRPr="007D7695">
              <w:rPr>
                <w:rFonts w:ascii="Times New Roman" w:hAnsi="Times New Roman" w:cs="Times New Roman"/>
                <w:b/>
                <w:sz w:val="28"/>
                <w:szCs w:val="28"/>
                <w:lang w:val="uk-UA"/>
              </w:rPr>
              <w:t xml:space="preserve">  </w:t>
            </w:r>
            <w:r w:rsidR="00622AD2" w:rsidRPr="007D7695">
              <w:rPr>
                <w:rFonts w:ascii="Times New Roman" w:hAnsi="Times New Roman" w:cs="Times New Roman"/>
                <w:b/>
                <w:sz w:val="28"/>
                <w:szCs w:val="28"/>
                <w:u w:val="single"/>
                <w:lang w:val="uk-UA"/>
              </w:rPr>
              <w:t xml:space="preserve"> 4</w:t>
            </w:r>
            <w:r w:rsidR="000A008B" w:rsidRPr="007D7695">
              <w:rPr>
                <w:rFonts w:ascii="Times New Roman" w:hAnsi="Times New Roman" w:cs="Times New Roman"/>
                <w:b/>
                <w:sz w:val="28"/>
                <w:szCs w:val="28"/>
                <w:u w:val="single"/>
                <w:lang w:val="uk-UA"/>
              </w:rPr>
              <w:t>-й</w:t>
            </w:r>
            <w:r w:rsidRPr="007D7695">
              <w:rPr>
                <w:rFonts w:ascii="Times New Roman" w:hAnsi="Times New Roman" w:cs="Times New Roman"/>
                <w:b/>
                <w:sz w:val="28"/>
                <w:szCs w:val="28"/>
                <w:lang w:val="uk-UA"/>
              </w:rPr>
              <w:t xml:space="preserve">,  семестр  </w:t>
            </w:r>
            <w:r w:rsidR="00622AD2" w:rsidRPr="00091E54">
              <w:rPr>
                <w:rFonts w:ascii="Times New Roman" w:hAnsi="Times New Roman" w:cs="Times New Roman"/>
                <w:b/>
                <w:sz w:val="28"/>
                <w:szCs w:val="28"/>
                <w:u w:val="single"/>
                <w:lang w:val="uk-UA"/>
              </w:rPr>
              <w:t>7,8</w:t>
            </w:r>
            <w:r w:rsidR="000A008B" w:rsidRPr="00091E54">
              <w:rPr>
                <w:rFonts w:ascii="Times New Roman" w:hAnsi="Times New Roman" w:cs="Times New Roman"/>
                <w:b/>
                <w:sz w:val="28"/>
                <w:szCs w:val="28"/>
                <w:u w:val="single"/>
                <w:lang w:val="uk-UA"/>
              </w:rPr>
              <w:t>-</w:t>
            </w:r>
            <w:r w:rsidR="000A008B" w:rsidRPr="007D7695">
              <w:rPr>
                <w:rFonts w:ascii="Times New Roman" w:hAnsi="Times New Roman" w:cs="Times New Roman"/>
                <w:b/>
                <w:sz w:val="28"/>
                <w:szCs w:val="28"/>
                <w:u w:val="single"/>
                <w:lang w:val="uk-UA"/>
              </w:rPr>
              <w:t>й</w:t>
            </w:r>
          </w:p>
          <w:p w:rsidR="008E307B" w:rsidRPr="007D7695" w:rsidRDefault="008E307B" w:rsidP="007D7695">
            <w:pPr>
              <w:spacing w:line="276" w:lineRule="auto"/>
              <w:rPr>
                <w:rFonts w:ascii="Times New Roman" w:hAnsi="Times New Roman" w:cs="Times New Roman"/>
                <w:b/>
                <w:sz w:val="28"/>
                <w:szCs w:val="28"/>
                <w:u w:val="single"/>
                <w:lang w:val="uk-UA"/>
              </w:rPr>
            </w:pPr>
            <w:r w:rsidRPr="007D7695">
              <w:rPr>
                <w:rFonts w:ascii="Times New Roman" w:hAnsi="Times New Roman" w:cs="Times New Roman"/>
                <w:b/>
                <w:sz w:val="28"/>
                <w:szCs w:val="28"/>
                <w:lang w:val="uk-UA"/>
              </w:rPr>
              <w:t xml:space="preserve">Кількість кредитів </w:t>
            </w:r>
            <w:r w:rsidR="000A008B" w:rsidRPr="007D7695">
              <w:rPr>
                <w:rFonts w:ascii="Times New Roman" w:hAnsi="Times New Roman" w:cs="Times New Roman"/>
                <w:b/>
                <w:sz w:val="28"/>
                <w:szCs w:val="28"/>
                <w:lang w:val="en-US"/>
              </w:rPr>
              <w:t>ECTS</w:t>
            </w:r>
            <w:r w:rsidR="00E2557B" w:rsidRPr="007D7695">
              <w:rPr>
                <w:rFonts w:ascii="Times New Roman" w:hAnsi="Times New Roman" w:cs="Times New Roman"/>
                <w:b/>
                <w:sz w:val="28"/>
                <w:szCs w:val="28"/>
                <w:lang w:val="uk-UA"/>
              </w:rPr>
              <w:t>:</w:t>
            </w:r>
            <w:r w:rsidR="00A451D3">
              <w:rPr>
                <w:rFonts w:ascii="Times New Roman" w:hAnsi="Times New Roman" w:cs="Times New Roman"/>
                <w:b/>
                <w:sz w:val="28"/>
                <w:szCs w:val="28"/>
                <w:lang w:val="uk-UA"/>
              </w:rPr>
              <w:t xml:space="preserve"> </w:t>
            </w:r>
            <w:r w:rsidR="00622AD2" w:rsidRPr="007D7695">
              <w:rPr>
                <w:rFonts w:ascii="Times New Roman" w:hAnsi="Times New Roman" w:cs="Times New Roman"/>
                <w:b/>
                <w:sz w:val="28"/>
                <w:szCs w:val="28"/>
                <w:u w:val="single"/>
                <w:lang w:val="uk-UA"/>
              </w:rPr>
              <w:t>7</w:t>
            </w:r>
            <w:r w:rsidR="000A008B" w:rsidRPr="007D7695">
              <w:rPr>
                <w:rFonts w:ascii="Times New Roman" w:hAnsi="Times New Roman" w:cs="Times New Roman"/>
                <w:b/>
                <w:sz w:val="28"/>
                <w:szCs w:val="28"/>
                <w:u w:val="single"/>
                <w:lang w:val="uk-UA"/>
              </w:rPr>
              <w:t xml:space="preserve"> кредитів</w:t>
            </w:r>
          </w:p>
          <w:p w:rsidR="00F84B70" w:rsidRPr="007D7695" w:rsidRDefault="00F84B70" w:rsidP="007D7695">
            <w:pPr>
              <w:spacing w:line="276" w:lineRule="auto"/>
              <w:jc w:val="both"/>
              <w:rPr>
                <w:rFonts w:ascii="Times New Roman" w:hAnsi="Times New Roman" w:cs="Times New Roman"/>
                <w:b/>
                <w:sz w:val="28"/>
                <w:szCs w:val="28"/>
                <w:u w:val="single"/>
                <w:lang w:val="uk-UA"/>
              </w:rPr>
            </w:pPr>
            <w:r w:rsidRPr="007D7695">
              <w:rPr>
                <w:rFonts w:ascii="Times New Roman" w:hAnsi="Times New Roman" w:cs="Times New Roman"/>
                <w:b/>
                <w:sz w:val="28"/>
                <w:szCs w:val="28"/>
                <w:lang w:val="uk-UA"/>
              </w:rPr>
              <w:t xml:space="preserve">Назва кафедри: </w:t>
            </w:r>
            <w:r w:rsidR="00C86E69" w:rsidRPr="007D7695">
              <w:rPr>
                <w:rFonts w:ascii="Times New Roman" w:hAnsi="Times New Roman" w:cs="Times New Roman"/>
                <w:b/>
                <w:sz w:val="28"/>
                <w:szCs w:val="28"/>
                <w:u w:val="single"/>
                <w:lang w:val="uk-UA"/>
              </w:rPr>
              <w:t>Рослинництва та садівництва</w:t>
            </w:r>
          </w:p>
          <w:p w:rsidR="00671E30" w:rsidRPr="007D7695" w:rsidRDefault="008E307B" w:rsidP="007D7695">
            <w:pPr>
              <w:spacing w:line="276" w:lineRule="auto"/>
              <w:rPr>
                <w:rFonts w:ascii="Times New Roman" w:hAnsi="Times New Roman" w:cs="Times New Roman"/>
                <w:b/>
                <w:sz w:val="28"/>
                <w:szCs w:val="28"/>
                <w:u w:val="single"/>
                <w:lang w:val="uk-UA"/>
              </w:rPr>
            </w:pPr>
            <w:r w:rsidRPr="007D7695">
              <w:rPr>
                <w:rFonts w:ascii="Times New Roman" w:hAnsi="Times New Roman" w:cs="Times New Roman"/>
                <w:b/>
                <w:sz w:val="28"/>
                <w:szCs w:val="28"/>
                <w:lang w:val="uk-UA"/>
              </w:rPr>
              <w:t>Мова викладання</w:t>
            </w:r>
            <w:r w:rsidR="000E4FC3" w:rsidRPr="007D7695">
              <w:rPr>
                <w:rFonts w:ascii="Times New Roman" w:hAnsi="Times New Roman" w:cs="Times New Roman"/>
                <w:b/>
                <w:sz w:val="28"/>
                <w:szCs w:val="28"/>
                <w:lang w:val="uk-UA"/>
              </w:rPr>
              <w:t>:</w:t>
            </w:r>
            <w:r w:rsidRPr="007D7695">
              <w:rPr>
                <w:rFonts w:ascii="Times New Roman" w:hAnsi="Times New Roman" w:cs="Times New Roman"/>
                <w:b/>
                <w:sz w:val="28"/>
                <w:szCs w:val="28"/>
                <w:lang w:val="uk-UA"/>
              </w:rPr>
              <w:t xml:space="preserve">  </w:t>
            </w:r>
            <w:r w:rsidR="000A008B" w:rsidRPr="007D7695">
              <w:rPr>
                <w:rFonts w:ascii="Times New Roman" w:hAnsi="Times New Roman" w:cs="Times New Roman"/>
                <w:b/>
                <w:sz w:val="28"/>
                <w:szCs w:val="28"/>
                <w:u w:val="single"/>
                <w:lang w:val="uk-UA"/>
              </w:rPr>
              <w:t>українська</w:t>
            </w:r>
          </w:p>
        </w:tc>
      </w:tr>
      <w:tr w:rsidR="007D7695" w:rsidRPr="007D7695" w:rsidTr="007D7695">
        <w:trPr>
          <w:trHeight w:val="410"/>
        </w:trPr>
        <w:tc>
          <w:tcPr>
            <w:tcW w:w="3210" w:type="dxa"/>
            <w:shd w:val="clear" w:color="auto" w:fill="D5DCE4" w:themeFill="text2" w:themeFillTint="33"/>
            <w:vAlign w:val="center"/>
          </w:tcPr>
          <w:p w:rsidR="00F84B70" w:rsidRPr="007D7695" w:rsidRDefault="00F84B70" w:rsidP="007D7695">
            <w:pPr>
              <w:jc w:val="center"/>
              <w:rPr>
                <w:rFonts w:ascii="Times New Roman" w:hAnsi="Times New Roman" w:cs="Times New Roman"/>
                <w:b/>
                <w:noProof/>
                <w:sz w:val="28"/>
                <w:szCs w:val="28"/>
                <w:lang w:eastAsia="ru-RU"/>
              </w:rPr>
            </w:pPr>
            <w:r w:rsidRPr="007D7695">
              <w:rPr>
                <w:rFonts w:ascii="Times New Roman" w:hAnsi="Times New Roman" w:cs="Times New Roman"/>
                <w:b/>
                <w:sz w:val="28"/>
                <w:szCs w:val="28"/>
              </w:rPr>
              <w:t>Лектор курсу</w:t>
            </w:r>
          </w:p>
        </w:tc>
        <w:tc>
          <w:tcPr>
            <w:tcW w:w="6482" w:type="dxa"/>
            <w:shd w:val="clear" w:color="auto" w:fill="D5DCE4" w:themeFill="text2" w:themeFillTint="33"/>
            <w:vAlign w:val="center"/>
          </w:tcPr>
          <w:p w:rsidR="00F84B70" w:rsidRPr="007D7695" w:rsidRDefault="00F20AB4" w:rsidP="007D7695">
            <w:pPr>
              <w:spacing w:before="120"/>
              <w:jc w:val="both"/>
              <w:rPr>
                <w:rFonts w:ascii="Times New Roman" w:hAnsi="Times New Roman" w:cs="Times New Roman"/>
                <w:b/>
                <w:sz w:val="28"/>
                <w:szCs w:val="28"/>
              </w:rPr>
            </w:pPr>
            <w:proofErr w:type="spellStart"/>
            <w:r w:rsidRPr="007D7695">
              <w:rPr>
                <w:rFonts w:ascii="Times New Roman" w:hAnsi="Times New Roman" w:cs="Times New Roman"/>
                <w:b/>
                <w:sz w:val="28"/>
                <w:szCs w:val="28"/>
                <w:lang w:val="uk-UA"/>
              </w:rPr>
              <w:t>к.с.-г</w:t>
            </w:r>
            <w:r w:rsidR="00F84B70" w:rsidRPr="007D7695">
              <w:rPr>
                <w:rFonts w:ascii="Times New Roman" w:hAnsi="Times New Roman" w:cs="Times New Roman"/>
                <w:b/>
                <w:sz w:val="28"/>
                <w:szCs w:val="28"/>
                <w:lang w:val="uk-UA"/>
              </w:rPr>
              <w:t>.н</w:t>
            </w:r>
            <w:proofErr w:type="spellEnd"/>
            <w:r w:rsidR="00F84B70" w:rsidRPr="007D7695">
              <w:rPr>
                <w:rFonts w:ascii="Times New Roman" w:hAnsi="Times New Roman" w:cs="Times New Roman"/>
                <w:b/>
                <w:sz w:val="28"/>
                <w:szCs w:val="28"/>
                <w:lang w:val="uk-UA"/>
              </w:rPr>
              <w:t xml:space="preserve">., доц. </w:t>
            </w:r>
            <w:r w:rsidRPr="007D7695">
              <w:rPr>
                <w:rFonts w:ascii="Times New Roman" w:hAnsi="Times New Roman" w:cs="Times New Roman"/>
                <w:b/>
                <w:sz w:val="28"/>
                <w:szCs w:val="28"/>
                <w:lang w:val="uk-UA"/>
              </w:rPr>
              <w:t>Циганський В’ячеслав Іванович</w:t>
            </w:r>
          </w:p>
        </w:tc>
      </w:tr>
      <w:tr w:rsidR="007D7695" w:rsidRPr="007D7695" w:rsidTr="007D7695">
        <w:trPr>
          <w:trHeight w:val="763"/>
        </w:trPr>
        <w:tc>
          <w:tcPr>
            <w:tcW w:w="3210" w:type="dxa"/>
            <w:shd w:val="clear" w:color="auto" w:fill="ACB9CA" w:themeFill="text2" w:themeFillTint="66"/>
            <w:vAlign w:val="center"/>
          </w:tcPr>
          <w:p w:rsidR="00F84B70" w:rsidRPr="007D7695" w:rsidRDefault="00F84B70" w:rsidP="007D7695">
            <w:pPr>
              <w:jc w:val="center"/>
              <w:rPr>
                <w:rFonts w:ascii="Times New Roman" w:hAnsi="Times New Roman" w:cs="Times New Roman"/>
                <w:b/>
                <w:noProof/>
                <w:sz w:val="28"/>
                <w:szCs w:val="28"/>
                <w:lang w:eastAsia="ru-RU"/>
              </w:rPr>
            </w:pPr>
            <w:r w:rsidRPr="007D7695">
              <w:rPr>
                <w:rFonts w:ascii="Times New Roman" w:hAnsi="Times New Roman" w:cs="Times New Roman"/>
                <w:b/>
                <w:sz w:val="28"/>
                <w:szCs w:val="28"/>
                <w:lang w:val="uk-UA"/>
              </w:rPr>
              <w:t>Контактна інформація лектора (</w:t>
            </w:r>
            <w:r w:rsidRPr="007D7695">
              <w:rPr>
                <w:rFonts w:ascii="Times New Roman" w:hAnsi="Times New Roman" w:cs="Times New Roman"/>
                <w:b/>
                <w:sz w:val="28"/>
                <w:szCs w:val="28"/>
                <w:lang w:val="en-US"/>
              </w:rPr>
              <w:t>e</w:t>
            </w:r>
            <w:r w:rsidRPr="007D7695">
              <w:rPr>
                <w:rFonts w:ascii="Times New Roman" w:hAnsi="Times New Roman" w:cs="Times New Roman"/>
                <w:b/>
                <w:sz w:val="28"/>
                <w:szCs w:val="28"/>
              </w:rPr>
              <w:t>-</w:t>
            </w:r>
            <w:r w:rsidRPr="007D7695">
              <w:rPr>
                <w:rFonts w:ascii="Times New Roman" w:hAnsi="Times New Roman" w:cs="Times New Roman"/>
                <w:b/>
                <w:sz w:val="28"/>
                <w:szCs w:val="28"/>
                <w:lang w:val="en-US"/>
              </w:rPr>
              <w:t>mail</w:t>
            </w:r>
            <w:r w:rsidRPr="007D7695">
              <w:rPr>
                <w:rFonts w:ascii="Times New Roman" w:hAnsi="Times New Roman" w:cs="Times New Roman"/>
                <w:b/>
                <w:sz w:val="28"/>
                <w:szCs w:val="28"/>
                <w:lang w:val="uk-UA"/>
              </w:rPr>
              <w:t>)</w:t>
            </w:r>
          </w:p>
        </w:tc>
        <w:tc>
          <w:tcPr>
            <w:tcW w:w="6482" w:type="dxa"/>
            <w:shd w:val="clear" w:color="auto" w:fill="ACB9CA" w:themeFill="text2" w:themeFillTint="66"/>
            <w:vAlign w:val="center"/>
          </w:tcPr>
          <w:p w:rsidR="00F84B70" w:rsidRPr="007D7695" w:rsidRDefault="00F20AB4" w:rsidP="007D7695">
            <w:pPr>
              <w:spacing w:before="120"/>
              <w:jc w:val="both"/>
              <w:rPr>
                <w:rFonts w:ascii="Times New Roman" w:hAnsi="Times New Roman" w:cs="Times New Roman"/>
                <w:b/>
                <w:sz w:val="28"/>
                <w:szCs w:val="28"/>
                <w:lang w:val="en-US"/>
              </w:rPr>
            </w:pPr>
            <w:r w:rsidRPr="007D7695">
              <w:rPr>
                <w:rFonts w:ascii="Times New Roman" w:hAnsi="Times New Roman" w:cs="Times New Roman"/>
                <w:b/>
                <w:sz w:val="28"/>
                <w:lang w:val="en-US"/>
              </w:rPr>
              <w:t>tsiganskiyslava@gmail.com</w:t>
            </w:r>
          </w:p>
        </w:tc>
      </w:tr>
    </w:tbl>
    <w:p w:rsidR="0085240B" w:rsidRPr="007D7695" w:rsidRDefault="0085240B" w:rsidP="007D7695">
      <w:pPr>
        <w:spacing w:after="0" w:line="276" w:lineRule="auto"/>
        <w:ind w:firstLine="567"/>
        <w:rPr>
          <w:rFonts w:ascii="Times New Roman" w:hAnsi="Times New Roman" w:cs="Times New Roman"/>
          <w:sz w:val="28"/>
          <w:szCs w:val="28"/>
          <w:lang w:val="uk-UA"/>
        </w:rPr>
      </w:pPr>
    </w:p>
    <w:p w:rsidR="0072252D" w:rsidRPr="008E2CE1" w:rsidRDefault="0072252D" w:rsidP="00B279AC">
      <w:pPr>
        <w:spacing w:after="0" w:line="276" w:lineRule="auto"/>
        <w:jc w:val="center"/>
        <w:rPr>
          <w:rFonts w:ascii="Times New Roman" w:hAnsi="Times New Roman" w:cs="Times New Roman"/>
          <w:b/>
          <w:sz w:val="28"/>
          <w:szCs w:val="28"/>
          <w:lang w:val="uk-UA"/>
        </w:rPr>
      </w:pPr>
      <w:r w:rsidRPr="008E2CE1">
        <w:rPr>
          <w:rFonts w:ascii="Times New Roman" w:hAnsi="Times New Roman" w:cs="Times New Roman"/>
          <w:b/>
          <w:sz w:val="28"/>
          <w:szCs w:val="28"/>
          <w:lang w:val="uk-UA"/>
        </w:rPr>
        <w:t>ОПИС НАВЧАЛЬНОЇ ДИСЦИПЛІНИ</w:t>
      </w:r>
    </w:p>
    <w:p w:rsidR="00B279AC" w:rsidRDefault="00B279AC" w:rsidP="007D7695">
      <w:pPr>
        <w:spacing w:after="0"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Навчальна дисципліна </w:t>
      </w:r>
      <w:r w:rsidR="0072252D" w:rsidRPr="00B279AC">
        <w:rPr>
          <w:rFonts w:ascii="Times New Roman" w:hAnsi="Times New Roman" w:cs="Times New Roman"/>
          <w:sz w:val="28"/>
          <w:szCs w:val="28"/>
          <w:lang w:val="uk-UA"/>
        </w:rPr>
        <w:t>«</w:t>
      </w:r>
      <w:r w:rsidR="006952D0" w:rsidRPr="00B279AC">
        <w:rPr>
          <w:rFonts w:ascii="Times New Roman" w:hAnsi="Times New Roman" w:cs="Times New Roman"/>
          <w:sz w:val="28"/>
          <w:szCs w:val="28"/>
          <w:lang w:val="uk-UA"/>
        </w:rPr>
        <w:t>Рослинництво з основами кормовиробництва</w:t>
      </w:r>
      <w:r w:rsidR="0072252D" w:rsidRPr="00B279AC">
        <w:rPr>
          <w:rFonts w:ascii="Times New Roman" w:hAnsi="Times New Roman" w:cs="Times New Roman"/>
          <w:sz w:val="28"/>
          <w:szCs w:val="28"/>
          <w:lang w:val="uk-UA"/>
        </w:rPr>
        <w:t xml:space="preserve">» </w:t>
      </w:r>
      <w:r w:rsidR="008B3C7F" w:rsidRPr="00B279AC">
        <w:rPr>
          <w:rFonts w:ascii="Times New Roman" w:hAnsi="Times New Roman" w:cs="Times New Roman"/>
          <w:sz w:val="28"/>
          <w:szCs w:val="28"/>
          <w:lang w:val="uk-UA"/>
        </w:rPr>
        <w:t xml:space="preserve">є </w:t>
      </w:r>
      <w:r w:rsidR="006952D0" w:rsidRPr="00B279AC">
        <w:rPr>
          <w:rFonts w:ascii="Times New Roman" w:hAnsi="Times New Roman" w:cs="Times New Roman"/>
          <w:sz w:val="28"/>
          <w:szCs w:val="28"/>
          <w:lang w:val="uk-UA"/>
        </w:rPr>
        <w:t xml:space="preserve">обов’язковою </w:t>
      </w:r>
      <w:r w:rsidR="008B3C7F" w:rsidRPr="00B279AC">
        <w:rPr>
          <w:rFonts w:ascii="Times New Roman" w:hAnsi="Times New Roman" w:cs="Times New Roman"/>
          <w:sz w:val="28"/>
          <w:szCs w:val="28"/>
          <w:lang w:val="uk-UA"/>
        </w:rPr>
        <w:t xml:space="preserve">компонентою </w:t>
      </w:r>
      <w:r w:rsidR="00E2557B" w:rsidRPr="00B279AC">
        <w:rPr>
          <w:rFonts w:ascii="Times New Roman" w:hAnsi="Times New Roman" w:cs="Times New Roman"/>
          <w:sz w:val="28"/>
          <w:szCs w:val="28"/>
          <w:lang w:val="uk-UA"/>
        </w:rPr>
        <w:t>ОПП</w:t>
      </w:r>
      <w:r w:rsidR="00116BF1" w:rsidRPr="00B279AC">
        <w:rPr>
          <w:rFonts w:ascii="Times New Roman" w:hAnsi="Times New Roman" w:cs="Times New Roman"/>
          <w:sz w:val="28"/>
          <w:szCs w:val="28"/>
          <w:lang w:val="uk-UA"/>
        </w:rPr>
        <w:t xml:space="preserve"> </w:t>
      </w:r>
      <w:r w:rsidR="008E2CE1" w:rsidRPr="00B279AC">
        <w:rPr>
          <w:rFonts w:ascii="Times New Roman" w:hAnsi="Times New Roman" w:cs="Times New Roman"/>
          <w:sz w:val="28"/>
          <w:szCs w:val="28"/>
          <w:lang w:val="uk-UA"/>
        </w:rPr>
        <w:t>Екологія</w:t>
      </w:r>
      <w:r w:rsidR="00E2557B" w:rsidRPr="00B279AC">
        <w:rPr>
          <w:rFonts w:ascii="Times New Roman" w:hAnsi="Times New Roman" w:cs="Times New Roman"/>
          <w:sz w:val="28"/>
          <w:szCs w:val="28"/>
          <w:lang w:val="uk-UA"/>
        </w:rPr>
        <w:t>.</w:t>
      </w:r>
    </w:p>
    <w:p w:rsidR="008B3C7F" w:rsidRPr="00B279AC" w:rsidRDefault="008B3C7F" w:rsidP="007D7695">
      <w:pPr>
        <w:spacing w:after="0" w:line="276" w:lineRule="auto"/>
        <w:ind w:firstLine="567"/>
        <w:jc w:val="both"/>
        <w:rPr>
          <w:rFonts w:ascii="Times New Roman" w:hAnsi="Times New Roman" w:cs="Times New Roman"/>
          <w:sz w:val="28"/>
          <w:szCs w:val="28"/>
          <w:lang w:val="uk-UA"/>
        </w:rPr>
      </w:pPr>
      <w:r w:rsidRPr="00B279AC">
        <w:rPr>
          <w:rFonts w:ascii="Times New Roman" w:hAnsi="Times New Roman" w:cs="Times New Roman"/>
          <w:sz w:val="28"/>
          <w:szCs w:val="28"/>
          <w:lang w:val="uk-UA"/>
        </w:rPr>
        <w:t xml:space="preserve">Загальний обсяг дисципліни </w:t>
      </w:r>
      <w:r w:rsidR="006952D0" w:rsidRPr="00B279AC">
        <w:rPr>
          <w:rFonts w:ascii="Times New Roman" w:hAnsi="Times New Roman" w:cs="Times New Roman"/>
          <w:sz w:val="28"/>
          <w:szCs w:val="28"/>
          <w:lang w:val="uk-UA"/>
        </w:rPr>
        <w:t>210</w:t>
      </w:r>
      <w:r w:rsidRPr="00B279AC">
        <w:rPr>
          <w:rFonts w:ascii="Times New Roman" w:hAnsi="Times New Roman" w:cs="Times New Roman"/>
          <w:sz w:val="28"/>
          <w:szCs w:val="28"/>
          <w:lang w:val="uk-UA"/>
        </w:rPr>
        <w:t xml:space="preserve"> год.: лекції </w:t>
      </w:r>
      <w:r w:rsidR="00A243D3" w:rsidRPr="00B279AC">
        <w:rPr>
          <w:rFonts w:ascii="Times New Roman" w:hAnsi="Times New Roman" w:cs="Times New Roman"/>
          <w:sz w:val="28"/>
          <w:szCs w:val="28"/>
          <w:lang w:val="uk-UA"/>
        </w:rPr>
        <w:t>–</w:t>
      </w:r>
      <w:r w:rsidRPr="00B279AC">
        <w:rPr>
          <w:rFonts w:ascii="Times New Roman" w:hAnsi="Times New Roman" w:cs="Times New Roman"/>
          <w:sz w:val="28"/>
          <w:szCs w:val="28"/>
          <w:lang w:val="uk-UA"/>
        </w:rPr>
        <w:t xml:space="preserve"> </w:t>
      </w:r>
      <w:r w:rsidR="006952D0" w:rsidRPr="00B279AC">
        <w:rPr>
          <w:rFonts w:ascii="Times New Roman" w:hAnsi="Times New Roman" w:cs="Times New Roman"/>
          <w:sz w:val="28"/>
          <w:szCs w:val="28"/>
          <w:lang w:val="uk-UA"/>
        </w:rPr>
        <w:t>52</w:t>
      </w:r>
      <w:r w:rsidR="00AB5289">
        <w:rPr>
          <w:rFonts w:ascii="Times New Roman" w:hAnsi="Times New Roman" w:cs="Times New Roman"/>
          <w:sz w:val="28"/>
          <w:szCs w:val="28"/>
          <w:lang w:val="uk-UA"/>
        </w:rPr>
        <w:t xml:space="preserve"> год.; практичні заняття </w:t>
      </w:r>
      <w:r w:rsidR="00A243D3" w:rsidRPr="00B279AC">
        <w:rPr>
          <w:rFonts w:ascii="Times New Roman" w:hAnsi="Times New Roman" w:cs="Times New Roman"/>
          <w:sz w:val="28"/>
          <w:szCs w:val="28"/>
          <w:lang w:val="uk-UA"/>
        </w:rPr>
        <w:t>–</w:t>
      </w:r>
      <w:r w:rsidRPr="00B279AC">
        <w:rPr>
          <w:rFonts w:ascii="Times New Roman" w:hAnsi="Times New Roman" w:cs="Times New Roman"/>
          <w:sz w:val="28"/>
          <w:szCs w:val="28"/>
          <w:lang w:val="uk-UA"/>
        </w:rPr>
        <w:t xml:space="preserve"> </w:t>
      </w:r>
      <w:r w:rsidR="006952D0" w:rsidRPr="00B279AC">
        <w:rPr>
          <w:rFonts w:ascii="Times New Roman" w:hAnsi="Times New Roman" w:cs="Times New Roman"/>
          <w:sz w:val="28"/>
          <w:szCs w:val="28"/>
          <w:lang w:val="uk-UA"/>
        </w:rPr>
        <w:t>48</w:t>
      </w:r>
      <w:r w:rsidR="00AB5289">
        <w:rPr>
          <w:rFonts w:ascii="Times New Roman" w:hAnsi="Times New Roman" w:cs="Times New Roman"/>
          <w:sz w:val="28"/>
          <w:szCs w:val="28"/>
          <w:lang w:val="uk-UA"/>
        </w:rPr>
        <w:t xml:space="preserve"> год.;</w:t>
      </w:r>
      <w:r w:rsidRPr="00B279AC">
        <w:rPr>
          <w:rFonts w:ascii="Times New Roman" w:hAnsi="Times New Roman" w:cs="Times New Roman"/>
          <w:sz w:val="28"/>
          <w:szCs w:val="28"/>
          <w:lang w:val="uk-UA"/>
        </w:rPr>
        <w:t xml:space="preserve"> самостійна робота </w:t>
      </w:r>
      <w:r w:rsidR="00A243D3" w:rsidRPr="00B279AC">
        <w:rPr>
          <w:rFonts w:ascii="Times New Roman" w:hAnsi="Times New Roman" w:cs="Times New Roman"/>
          <w:sz w:val="28"/>
          <w:szCs w:val="28"/>
          <w:lang w:val="uk-UA"/>
        </w:rPr>
        <w:t>–</w:t>
      </w:r>
      <w:r w:rsidRPr="00B279AC">
        <w:rPr>
          <w:rFonts w:ascii="Times New Roman" w:hAnsi="Times New Roman" w:cs="Times New Roman"/>
          <w:sz w:val="28"/>
          <w:szCs w:val="28"/>
          <w:lang w:val="uk-UA"/>
        </w:rPr>
        <w:t xml:space="preserve"> </w:t>
      </w:r>
      <w:r w:rsidR="00F20AB4" w:rsidRPr="00B279AC">
        <w:rPr>
          <w:rFonts w:ascii="Times New Roman" w:hAnsi="Times New Roman" w:cs="Times New Roman"/>
          <w:sz w:val="28"/>
          <w:szCs w:val="28"/>
          <w:lang w:val="uk-UA"/>
        </w:rPr>
        <w:t>1</w:t>
      </w:r>
      <w:r w:rsidR="006952D0" w:rsidRPr="00B279AC">
        <w:rPr>
          <w:rFonts w:ascii="Times New Roman" w:hAnsi="Times New Roman" w:cs="Times New Roman"/>
          <w:sz w:val="28"/>
          <w:szCs w:val="28"/>
          <w:lang w:val="uk-UA"/>
        </w:rPr>
        <w:t>1</w:t>
      </w:r>
      <w:r w:rsidR="00F20AB4" w:rsidRPr="00B279AC">
        <w:rPr>
          <w:rFonts w:ascii="Times New Roman" w:hAnsi="Times New Roman" w:cs="Times New Roman"/>
          <w:sz w:val="28"/>
          <w:szCs w:val="28"/>
          <w:lang w:val="uk-UA"/>
        </w:rPr>
        <w:t>0</w:t>
      </w:r>
      <w:r w:rsidRPr="00B279AC">
        <w:rPr>
          <w:rFonts w:ascii="Times New Roman" w:hAnsi="Times New Roman" w:cs="Times New Roman"/>
          <w:sz w:val="28"/>
          <w:szCs w:val="28"/>
          <w:lang w:val="uk-UA"/>
        </w:rPr>
        <w:t xml:space="preserve"> год.</w:t>
      </w:r>
    </w:p>
    <w:p w:rsidR="00AB5289" w:rsidRPr="00FB7AF0" w:rsidRDefault="00AB5289" w:rsidP="00AB5289">
      <w:pPr>
        <w:pStyle w:val="a8"/>
        <w:tabs>
          <w:tab w:val="left" w:pos="2155"/>
          <w:tab w:val="left" w:pos="3993"/>
          <w:tab w:val="left" w:pos="5148"/>
          <w:tab w:val="left" w:pos="6718"/>
          <w:tab w:val="left" w:pos="8054"/>
        </w:tabs>
        <w:spacing w:line="276" w:lineRule="auto"/>
        <w:ind w:left="0" w:firstLine="567"/>
      </w:pPr>
      <w:r>
        <w:rPr>
          <w:spacing w:val="-2"/>
        </w:rPr>
        <w:t>Формат</w:t>
      </w:r>
      <w:r>
        <w:t xml:space="preserve"> </w:t>
      </w:r>
      <w:r>
        <w:rPr>
          <w:spacing w:val="-2"/>
        </w:rPr>
        <w:t>проведення:</w:t>
      </w:r>
      <w:r>
        <w:t xml:space="preserve"> </w:t>
      </w:r>
      <w:r>
        <w:rPr>
          <w:spacing w:val="-2"/>
        </w:rPr>
        <w:t>лекції,</w:t>
      </w:r>
      <w:r>
        <w:t xml:space="preserve"> </w:t>
      </w:r>
      <w:r>
        <w:rPr>
          <w:spacing w:val="-2"/>
        </w:rPr>
        <w:t>практичні</w:t>
      </w:r>
      <w:r>
        <w:t xml:space="preserve"> </w:t>
      </w:r>
      <w:r>
        <w:rPr>
          <w:spacing w:val="-2"/>
        </w:rPr>
        <w:t>заняття,</w:t>
      </w:r>
      <w:r>
        <w:t xml:space="preserve"> </w:t>
      </w:r>
      <w:r>
        <w:rPr>
          <w:spacing w:val="-2"/>
        </w:rPr>
        <w:t>консультації.</w:t>
      </w:r>
      <w:r>
        <w:t xml:space="preserve"> Підсумковий</w:t>
      </w:r>
      <w:r>
        <w:rPr>
          <w:spacing w:val="-6"/>
        </w:rPr>
        <w:t xml:space="preserve"> </w:t>
      </w:r>
      <w:r>
        <w:t>контроль</w:t>
      </w:r>
      <w:r>
        <w:rPr>
          <w:spacing w:val="-4"/>
        </w:rPr>
        <w:t xml:space="preserve"> </w:t>
      </w:r>
      <w:r>
        <w:t>–</w:t>
      </w:r>
      <w:r>
        <w:rPr>
          <w:spacing w:val="-3"/>
        </w:rPr>
        <w:t xml:space="preserve"> </w:t>
      </w:r>
      <w:r>
        <w:rPr>
          <w:spacing w:val="-2"/>
        </w:rPr>
        <w:t>екзамен.</w:t>
      </w:r>
    </w:p>
    <w:p w:rsidR="008B3C7F" w:rsidRPr="008E2CE1" w:rsidRDefault="008B3C7F" w:rsidP="007D7695">
      <w:pPr>
        <w:spacing w:after="0" w:line="276" w:lineRule="auto"/>
        <w:ind w:firstLine="567"/>
        <w:jc w:val="both"/>
        <w:rPr>
          <w:rFonts w:ascii="Times New Roman" w:hAnsi="Times New Roman" w:cs="Times New Roman"/>
          <w:sz w:val="28"/>
          <w:szCs w:val="28"/>
          <w:lang w:val="uk-UA"/>
        </w:rPr>
      </w:pPr>
    </w:p>
    <w:p w:rsidR="008B3C7F" w:rsidRPr="008E2CE1" w:rsidRDefault="008B3C7F" w:rsidP="00AB5289">
      <w:pPr>
        <w:spacing w:after="0" w:line="276" w:lineRule="auto"/>
        <w:jc w:val="center"/>
        <w:rPr>
          <w:rFonts w:ascii="Times New Roman" w:hAnsi="Times New Roman" w:cs="Times New Roman"/>
          <w:b/>
          <w:sz w:val="28"/>
          <w:szCs w:val="28"/>
          <w:lang w:val="uk-UA"/>
        </w:rPr>
      </w:pPr>
      <w:r w:rsidRPr="008E2CE1">
        <w:rPr>
          <w:rFonts w:ascii="Times New Roman" w:hAnsi="Times New Roman" w:cs="Times New Roman"/>
          <w:b/>
          <w:sz w:val="28"/>
          <w:szCs w:val="28"/>
          <w:lang w:val="uk-UA"/>
        </w:rPr>
        <w:t>ПРЕРЕКВІЗІТИ І П</w:t>
      </w:r>
      <w:r w:rsidR="00376C23" w:rsidRPr="008E2CE1">
        <w:rPr>
          <w:rFonts w:ascii="Times New Roman" w:hAnsi="Times New Roman" w:cs="Times New Roman"/>
          <w:b/>
          <w:sz w:val="28"/>
          <w:szCs w:val="28"/>
          <w:lang w:val="uk-UA"/>
        </w:rPr>
        <w:t>ОСТРЕКВІЗИТИ НАВЧАЛЬНОЇ ДИСЦИПЛІНИ</w:t>
      </w:r>
    </w:p>
    <w:p w:rsidR="008B3C7F" w:rsidRPr="008E2CE1" w:rsidRDefault="00AE28FC" w:rsidP="007D7695">
      <w:pPr>
        <w:spacing w:after="0" w:line="276" w:lineRule="auto"/>
        <w:ind w:firstLine="567"/>
        <w:jc w:val="both"/>
        <w:rPr>
          <w:rFonts w:ascii="Times New Roman" w:hAnsi="Times New Roman" w:cs="Times New Roman"/>
          <w:sz w:val="28"/>
          <w:szCs w:val="28"/>
          <w:lang w:val="uk-UA"/>
        </w:rPr>
      </w:pPr>
      <w:r w:rsidRPr="008E2CE1">
        <w:rPr>
          <w:rFonts w:ascii="Times New Roman" w:hAnsi="Times New Roman" w:cs="Times New Roman"/>
          <w:sz w:val="28"/>
          <w:szCs w:val="28"/>
          <w:lang w:val="uk-UA"/>
        </w:rPr>
        <w:t>П</w:t>
      </w:r>
      <w:r w:rsidR="008B3C7F" w:rsidRPr="008E2CE1">
        <w:rPr>
          <w:rFonts w:ascii="Times New Roman" w:hAnsi="Times New Roman" w:cs="Times New Roman"/>
          <w:sz w:val="28"/>
          <w:szCs w:val="28"/>
          <w:lang w:val="uk-UA"/>
        </w:rPr>
        <w:t xml:space="preserve">ри вивченні даної дисципліни </w:t>
      </w:r>
      <w:r w:rsidR="00AB5289">
        <w:rPr>
          <w:rFonts w:ascii="Times New Roman" w:hAnsi="Times New Roman" w:cs="Times New Roman"/>
          <w:sz w:val="28"/>
          <w:szCs w:val="28"/>
          <w:lang w:val="uk-UA"/>
        </w:rPr>
        <w:t xml:space="preserve">можуть </w:t>
      </w:r>
      <w:r w:rsidR="008B3C7F" w:rsidRPr="008E2CE1">
        <w:rPr>
          <w:rFonts w:ascii="Times New Roman" w:hAnsi="Times New Roman" w:cs="Times New Roman"/>
          <w:sz w:val="28"/>
          <w:szCs w:val="28"/>
          <w:lang w:val="uk-UA"/>
        </w:rPr>
        <w:t>використову</w:t>
      </w:r>
      <w:r w:rsidR="00AB5289">
        <w:rPr>
          <w:rFonts w:ascii="Times New Roman" w:hAnsi="Times New Roman" w:cs="Times New Roman"/>
          <w:sz w:val="28"/>
          <w:szCs w:val="28"/>
          <w:lang w:val="uk-UA"/>
        </w:rPr>
        <w:t>вати</w:t>
      </w:r>
      <w:r w:rsidR="008B3C7F" w:rsidRPr="008E2CE1">
        <w:rPr>
          <w:rFonts w:ascii="Times New Roman" w:hAnsi="Times New Roman" w:cs="Times New Roman"/>
          <w:sz w:val="28"/>
          <w:szCs w:val="28"/>
          <w:lang w:val="uk-UA"/>
        </w:rPr>
        <w:t>ся знання, отримані з таких дисци</w:t>
      </w:r>
      <w:r w:rsidR="00E2557B" w:rsidRPr="008E2CE1">
        <w:rPr>
          <w:rFonts w:ascii="Times New Roman" w:hAnsi="Times New Roman" w:cs="Times New Roman"/>
          <w:sz w:val="28"/>
          <w:szCs w:val="28"/>
          <w:lang w:val="uk-UA"/>
        </w:rPr>
        <w:t>плін</w:t>
      </w:r>
      <w:r w:rsidR="00C830D4" w:rsidRPr="008E2CE1">
        <w:rPr>
          <w:rFonts w:ascii="Times New Roman" w:hAnsi="Times New Roman" w:cs="Times New Roman"/>
          <w:sz w:val="28"/>
          <w:szCs w:val="28"/>
          <w:lang w:val="uk-UA"/>
        </w:rPr>
        <w:t xml:space="preserve">: </w:t>
      </w:r>
      <w:r w:rsidR="008E2CE1" w:rsidRPr="00982739">
        <w:rPr>
          <w:rFonts w:ascii="Times New Roman" w:eastAsia="Times New Roman" w:hAnsi="Times New Roman" w:cs="Times New Roman"/>
          <w:sz w:val="28"/>
          <w:szCs w:val="28"/>
          <w:lang w:val="uk-UA" w:eastAsia="ru-RU"/>
        </w:rPr>
        <w:t>«</w:t>
      </w:r>
      <w:r w:rsidR="008E2CE1" w:rsidRPr="00982739">
        <w:rPr>
          <w:rFonts w:ascii="Times New Roman" w:eastAsia="Times New Roman" w:hAnsi="Times New Roman" w:cs="Times New Roman"/>
          <w:sz w:val="28"/>
          <w:szCs w:val="28"/>
          <w:lang w:val="uk-UA" w:eastAsia="uk-UA"/>
        </w:rPr>
        <w:t>Ґрунтознавство з основами геології», «Агрохімія», «Оцінка впливу на довкілля»</w:t>
      </w:r>
      <w:r w:rsidR="00C830D4" w:rsidRPr="00982739">
        <w:rPr>
          <w:rFonts w:ascii="Times New Roman" w:hAnsi="Times New Roman" w:cs="Times New Roman"/>
          <w:sz w:val="28"/>
          <w:szCs w:val="28"/>
          <w:lang w:val="uk-UA"/>
        </w:rPr>
        <w:t>.</w:t>
      </w:r>
    </w:p>
    <w:p w:rsidR="008B3C7F" w:rsidRPr="00647D17" w:rsidRDefault="00AE28FC" w:rsidP="007D7695">
      <w:pPr>
        <w:spacing w:after="0" w:line="276" w:lineRule="auto"/>
        <w:ind w:firstLine="567"/>
        <w:jc w:val="both"/>
        <w:rPr>
          <w:rFonts w:ascii="Times New Roman" w:hAnsi="Times New Roman" w:cs="Times New Roman"/>
          <w:sz w:val="28"/>
          <w:szCs w:val="28"/>
          <w:lang w:val="uk-UA"/>
        </w:rPr>
      </w:pPr>
      <w:r w:rsidRPr="00E818D8">
        <w:rPr>
          <w:rFonts w:ascii="Times New Roman" w:hAnsi="Times New Roman" w:cs="Times New Roman"/>
          <w:sz w:val="28"/>
          <w:szCs w:val="28"/>
          <w:lang w:val="uk-UA"/>
        </w:rPr>
        <w:t>О</w:t>
      </w:r>
      <w:r w:rsidR="008B3C7F" w:rsidRPr="00E818D8">
        <w:rPr>
          <w:rFonts w:ascii="Times New Roman" w:hAnsi="Times New Roman" w:cs="Times New Roman"/>
          <w:sz w:val="28"/>
          <w:szCs w:val="28"/>
          <w:lang w:val="uk-UA"/>
        </w:rPr>
        <w:t>сновні пол</w:t>
      </w:r>
      <w:r w:rsidR="00AB5289">
        <w:rPr>
          <w:rFonts w:ascii="Times New Roman" w:hAnsi="Times New Roman" w:cs="Times New Roman"/>
          <w:sz w:val="28"/>
          <w:szCs w:val="28"/>
          <w:lang w:val="uk-UA"/>
        </w:rPr>
        <w:t>оження навчальної дисципліни можу</w:t>
      </w:r>
      <w:r w:rsidR="008B3C7F" w:rsidRPr="00E818D8">
        <w:rPr>
          <w:rFonts w:ascii="Times New Roman" w:hAnsi="Times New Roman" w:cs="Times New Roman"/>
          <w:sz w:val="28"/>
          <w:szCs w:val="28"/>
          <w:lang w:val="uk-UA"/>
        </w:rPr>
        <w:t xml:space="preserve">ть застосовуватися при вивченні </w:t>
      </w:r>
      <w:r w:rsidR="00E2557B" w:rsidRPr="00E818D8">
        <w:rPr>
          <w:rFonts w:ascii="Times New Roman" w:hAnsi="Times New Roman" w:cs="Times New Roman"/>
          <w:sz w:val="28"/>
          <w:szCs w:val="28"/>
          <w:lang w:val="uk-UA"/>
        </w:rPr>
        <w:t>таких дисциплін</w:t>
      </w:r>
      <w:r w:rsidR="00BF41E5" w:rsidRPr="00E818D8">
        <w:rPr>
          <w:rFonts w:ascii="Times New Roman" w:hAnsi="Times New Roman" w:cs="Times New Roman"/>
          <w:sz w:val="28"/>
          <w:szCs w:val="28"/>
          <w:lang w:val="uk-UA"/>
        </w:rPr>
        <w:t xml:space="preserve">: </w:t>
      </w:r>
      <w:r w:rsidR="00E818D8" w:rsidRPr="00982739">
        <w:rPr>
          <w:rFonts w:ascii="Times New Roman" w:hAnsi="Times New Roman" w:cs="Times New Roman"/>
          <w:sz w:val="28"/>
          <w:szCs w:val="28"/>
          <w:lang w:val="uk-UA"/>
        </w:rPr>
        <w:t>«</w:t>
      </w:r>
      <w:r w:rsidR="00E818D8" w:rsidRPr="00982739">
        <w:rPr>
          <w:rFonts w:ascii="Times New Roman" w:eastAsia="Calibri" w:hAnsi="Times New Roman" w:cs="Times New Roman"/>
          <w:sz w:val="28"/>
          <w:szCs w:val="28"/>
          <w:lang w:val="uk-UA"/>
        </w:rPr>
        <w:t>Аграрна політика та земельні відносини»</w:t>
      </w:r>
      <w:r w:rsidR="00E818D8" w:rsidRPr="00982739">
        <w:rPr>
          <w:rFonts w:ascii="Times New Roman" w:hAnsi="Times New Roman" w:cs="Times New Roman"/>
          <w:sz w:val="28"/>
          <w:szCs w:val="28"/>
          <w:lang w:val="uk-UA"/>
        </w:rPr>
        <w:t>, «</w:t>
      </w:r>
      <w:r w:rsidR="00E818D8" w:rsidRPr="00982739">
        <w:rPr>
          <w:rFonts w:ascii="Times New Roman" w:hAnsi="Times New Roman"/>
          <w:sz w:val="28"/>
          <w:szCs w:val="28"/>
          <w:lang w:val="uk-UA"/>
        </w:rPr>
        <w:t>Енергоефективність та альтернативні джерела енергії».</w:t>
      </w:r>
    </w:p>
    <w:p w:rsidR="00376C23" w:rsidRPr="00647D17" w:rsidRDefault="00376C23" w:rsidP="007D7695">
      <w:pPr>
        <w:spacing w:after="0" w:line="276" w:lineRule="auto"/>
        <w:ind w:firstLine="567"/>
        <w:jc w:val="both"/>
        <w:rPr>
          <w:rFonts w:ascii="Times New Roman" w:hAnsi="Times New Roman" w:cs="Times New Roman"/>
          <w:sz w:val="28"/>
          <w:szCs w:val="28"/>
          <w:lang w:val="uk-UA"/>
        </w:rPr>
      </w:pPr>
    </w:p>
    <w:p w:rsidR="00376C23" w:rsidRPr="00E84E42" w:rsidRDefault="00376C23" w:rsidP="00647D17">
      <w:pPr>
        <w:spacing w:after="0" w:line="276" w:lineRule="auto"/>
        <w:jc w:val="center"/>
        <w:rPr>
          <w:rFonts w:ascii="Times New Roman" w:hAnsi="Times New Roman" w:cs="Times New Roman"/>
          <w:b/>
          <w:sz w:val="28"/>
          <w:szCs w:val="28"/>
          <w:lang w:val="uk-UA"/>
        </w:rPr>
      </w:pPr>
      <w:r w:rsidRPr="00E84E42">
        <w:rPr>
          <w:rFonts w:ascii="Times New Roman" w:hAnsi="Times New Roman" w:cs="Times New Roman"/>
          <w:b/>
          <w:sz w:val="28"/>
          <w:szCs w:val="28"/>
          <w:lang w:val="uk-UA"/>
        </w:rPr>
        <w:t>ХАРАКТЕРИСТИКА НАВЧАЛЬНОЇ ДИСЦИПЛІНИ</w:t>
      </w:r>
    </w:p>
    <w:p w:rsidR="00376C23" w:rsidRPr="00E84E42" w:rsidRDefault="00376C23" w:rsidP="00647D17">
      <w:pPr>
        <w:spacing w:after="0" w:line="276" w:lineRule="auto"/>
        <w:jc w:val="center"/>
        <w:rPr>
          <w:rFonts w:ascii="Times New Roman" w:hAnsi="Times New Roman" w:cs="Times New Roman"/>
          <w:b/>
          <w:sz w:val="28"/>
          <w:szCs w:val="28"/>
          <w:lang w:val="uk-UA"/>
        </w:rPr>
      </w:pPr>
      <w:r w:rsidRPr="00E84E42">
        <w:rPr>
          <w:rFonts w:ascii="Times New Roman" w:hAnsi="Times New Roman" w:cs="Times New Roman"/>
          <w:b/>
          <w:sz w:val="28"/>
          <w:szCs w:val="28"/>
          <w:lang w:val="uk-UA"/>
        </w:rPr>
        <w:t>Призначення навчальної дисципліни</w:t>
      </w:r>
    </w:p>
    <w:p w:rsidR="00E84E42" w:rsidRPr="00E84E42" w:rsidRDefault="00647D17" w:rsidP="007D7695">
      <w:pPr>
        <w:spacing w:after="0" w:line="276" w:lineRule="auto"/>
        <w:ind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Навчальна д</w:t>
      </w:r>
      <w:r w:rsidR="001E2AE7" w:rsidRPr="00E84E42">
        <w:rPr>
          <w:rFonts w:ascii="Times New Roman" w:eastAsia="Calibri" w:hAnsi="Times New Roman" w:cs="Times New Roman"/>
          <w:sz w:val="28"/>
          <w:szCs w:val="28"/>
          <w:lang w:val="uk-UA"/>
        </w:rPr>
        <w:t>исципліна</w:t>
      </w:r>
      <w:r w:rsidR="00E938BC" w:rsidRPr="00E84E42">
        <w:rPr>
          <w:rFonts w:ascii="Times New Roman" w:eastAsia="Calibri" w:hAnsi="Times New Roman" w:cs="Times New Roman"/>
          <w:sz w:val="28"/>
          <w:szCs w:val="28"/>
          <w:lang w:val="uk-UA"/>
        </w:rPr>
        <w:t xml:space="preserve"> «Рослинництво з основами кормовиробництва» спрямована на отримання здобувачами</w:t>
      </w:r>
      <w:r>
        <w:rPr>
          <w:rFonts w:ascii="Times New Roman" w:eastAsia="Calibri" w:hAnsi="Times New Roman" w:cs="Times New Roman"/>
          <w:sz w:val="28"/>
          <w:szCs w:val="28"/>
          <w:lang w:val="uk-UA"/>
        </w:rPr>
        <w:t xml:space="preserve"> вищої освіти</w:t>
      </w:r>
      <w:r w:rsidR="00E938BC" w:rsidRPr="00E84E42">
        <w:rPr>
          <w:rFonts w:ascii="Times New Roman" w:eastAsia="Calibri" w:hAnsi="Times New Roman" w:cs="Times New Roman"/>
          <w:sz w:val="28"/>
          <w:szCs w:val="28"/>
          <w:lang w:val="uk-UA"/>
        </w:rPr>
        <w:t xml:space="preserve"> однієї з важливих і універсальних компетентностей – </w:t>
      </w:r>
      <w:r w:rsidR="00E84E42" w:rsidRPr="00E84E42">
        <w:rPr>
          <w:rFonts w:ascii="Times New Roman" w:eastAsia="Times New Roman" w:hAnsi="Times New Roman" w:cs="Times New Roman"/>
          <w:sz w:val="28"/>
          <w:szCs w:val="28"/>
          <w:lang w:val="uk-UA" w:eastAsia="ru-RU"/>
        </w:rPr>
        <w:t xml:space="preserve">здатність розв’язувати складні спеціалізовані задачі та вирішувати практичні проблеми у сфері екології, </w:t>
      </w:r>
      <w:r w:rsidR="00E84E42" w:rsidRPr="00E84E42">
        <w:rPr>
          <w:rFonts w:ascii="Times New Roman" w:eastAsia="Times New Roman" w:hAnsi="Times New Roman" w:cs="Times New Roman"/>
          <w:sz w:val="28"/>
          <w:szCs w:val="28"/>
          <w:lang w:val="uk-UA" w:eastAsia="ru-RU"/>
        </w:rPr>
        <w:lastRenderedPageBreak/>
        <w:t>охорони довкілля і збалансованого природокористування, або у процесі навчання, що передбачає застосування основних теорій та методів наук про довкілля, та характеризуються комплексністю і невизначеністю умов.</w:t>
      </w:r>
    </w:p>
    <w:p w:rsidR="00376C23" w:rsidRPr="00E84E42" w:rsidRDefault="00376C23" w:rsidP="00647D17">
      <w:pPr>
        <w:spacing w:after="0" w:line="276" w:lineRule="auto"/>
        <w:jc w:val="center"/>
        <w:rPr>
          <w:rFonts w:ascii="Times New Roman" w:hAnsi="Times New Roman" w:cs="Times New Roman"/>
          <w:b/>
          <w:sz w:val="28"/>
          <w:szCs w:val="28"/>
          <w:lang w:val="uk-UA"/>
        </w:rPr>
      </w:pPr>
      <w:r w:rsidRPr="00E84E42">
        <w:rPr>
          <w:rFonts w:ascii="Times New Roman" w:hAnsi="Times New Roman" w:cs="Times New Roman"/>
          <w:b/>
          <w:sz w:val="28"/>
          <w:szCs w:val="28"/>
          <w:lang w:val="uk-UA"/>
        </w:rPr>
        <w:t>Мета вивчення навчальної дисципліни</w:t>
      </w:r>
    </w:p>
    <w:p w:rsidR="005E3D4B" w:rsidRPr="00E84E42" w:rsidRDefault="005E3D4B" w:rsidP="007D7695">
      <w:pPr>
        <w:spacing w:after="0" w:line="276" w:lineRule="auto"/>
        <w:ind w:firstLine="567"/>
        <w:jc w:val="both"/>
        <w:rPr>
          <w:rFonts w:ascii="Times New Roman" w:hAnsi="Times New Roman" w:cs="Times New Roman"/>
          <w:sz w:val="28"/>
          <w:szCs w:val="28"/>
          <w:lang w:val="uk-UA"/>
        </w:rPr>
      </w:pPr>
      <w:r w:rsidRPr="00E84E42">
        <w:rPr>
          <w:rFonts w:ascii="Times New Roman" w:hAnsi="Times New Roman" w:cs="Times New Roman"/>
          <w:sz w:val="28"/>
          <w:szCs w:val="28"/>
          <w:lang w:val="uk-UA"/>
        </w:rPr>
        <w:t>Метою навчальної дисципліни «Рослинництво з основами кормовиробництва» є формування у майбутніх фахівців знань про технічно досконале, екологічно та економічно вигідне вирощування сільськогосподарських культур, максимальна реалізація їх біологічного потенціалу з отриманням високих і сталих врожаїв найвищої якості.</w:t>
      </w:r>
    </w:p>
    <w:p w:rsidR="005E3D4B" w:rsidRPr="00E84E42" w:rsidRDefault="005E3D4B" w:rsidP="007D7695">
      <w:pPr>
        <w:spacing w:after="0" w:line="276" w:lineRule="auto"/>
        <w:ind w:firstLine="567"/>
        <w:jc w:val="both"/>
        <w:rPr>
          <w:rFonts w:ascii="Times New Roman" w:hAnsi="Times New Roman" w:cs="Times New Roman"/>
          <w:sz w:val="28"/>
          <w:szCs w:val="28"/>
          <w:lang w:val="uk-UA"/>
        </w:rPr>
      </w:pPr>
      <w:r w:rsidRPr="00E84E42">
        <w:rPr>
          <w:rFonts w:ascii="Times New Roman" w:hAnsi="Times New Roman" w:cs="Times New Roman"/>
          <w:sz w:val="28"/>
          <w:szCs w:val="28"/>
          <w:lang w:val="uk-UA"/>
        </w:rPr>
        <w:t>На основі вивчення біологіч</w:t>
      </w:r>
      <w:r w:rsidR="00647D17">
        <w:rPr>
          <w:rFonts w:ascii="Times New Roman" w:hAnsi="Times New Roman" w:cs="Times New Roman"/>
          <w:sz w:val="28"/>
          <w:szCs w:val="28"/>
          <w:lang w:val="uk-UA"/>
        </w:rPr>
        <w:t>них особливостей рослин здобувачі вищої освіти</w:t>
      </w:r>
      <w:r w:rsidRPr="00E84E42">
        <w:rPr>
          <w:rFonts w:ascii="Times New Roman" w:hAnsi="Times New Roman" w:cs="Times New Roman"/>
          <w:sz w:val="28"/>
          <w:szCs w:val="28"/>
          <w:lang w:val="uk-UA"/>
        </w:rPr>
        <w:t xml:space="preserve"> в подальшому зможуть розробляти технологічні прийоми і заходи оптимізації впливу факторів зовнішнього середовища для максимальної реалізації біологічного потенціалу сільськогосподарських культур.</w:t>
      </w:r>
    </w:p>
    <w:p w:rsidR="00376C23" w:rsidRPr="00E84E42" w:rsidRDefault="00647D17" w:rsidP="007D7695">
      <w:pPr>
        <w:spacing w:after="0"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д</w:t>
      </w:r>
      <w:r w:rsidR="005E3D4B" w:rsidRPr="00E84E42">
        <w:rPr>
          <w:rFonts w:ascii="Times New Roman" w:hAnsi="Times New Roman" w:cs="Times New Roman"/>
          <w:sz w:val="28"/>
          <w:szCs w:val="28"/>
          <w:lang w:val="uk-UA"/>
        </w:rPr>
        <w:t xml:space="preserve">исципліна </w:t>
      </w:r>
      <w:r w:rsidRPr="00E84E42">
        <w:rPr>
          <w:rFonts w:ascii="Times New Roman" w:hAnsi="Times New Roman" w:cs="Times New Roman"/>
          <w:sz w:val="28"/>
          <w:szCs w:val="28"/>
          <w:lang w:val="uk-UA"/>
        </w:rPr>
        <w:t xml:space="preserve">«Рослинництво з основами кормовиробництва» </w:t>
      </w:r>
      <w:r w:rsidR="005E3D4B" w:rsidRPr="00E84E42">
        <w:rPr>
          <w:rFonts w:ascii="Times New Roman" w:hAnsi="Times New Roman" w:cs="Times New Roman"/>
          <w:sz w:val="28"/>
          <w:szCs w:val="28"/>
          <w:lang w:val="uk-UA"/>
        </w:rPr>
        <w:t>базується на знаннях біологічних особливостей сільськогосподарських культур, закономірностей їх росту і розвитку, вимогах до факторів природного середовища, факторів формування врожаю, умінні вчасного і якісного проведення технологічних заходів, спрямованих на одержання високих і сталих урожаїв при найменших затратах праці та матеріальних ресурсів.</w:t>
      </w:r>
    </w:p>
    <w:p w:rsidR="00376C23" w:rsidRPr="00E84E42" w:rsidRDefault="00376C23" w:rsidP="002B7C33">
      <w:pPr>
        <w:spacing w:after="0" w:line="276" w:lineRule="auto"/>
        <w:jc w:val="center"/>
        <w:rPr>
          <w:rFonts w:ascii="Times New Roman" w:hAnsi="Times New Roman" w:cs="Times New Roman"/>
          <w:b/>
          <w:sz w:val="28"/>
          <w:szCs w:val="28"/>
          <w:lang w:val="uk-UA"/>
        </w:rPr>
      </w:pPr>
      <w:r w:rsidRPr="00E84E42">
        <w:rPr>
          <w:rFonts w:ascii="Times New Roman" w:hAnsi="Times New Roman" w:cs="Times New Roman"/>
          <w:b/>
          <w:sz w:val="28"/>
          <w:szCs w:val="28"/>
          <w:lang w:val="uk-UA"/>
        </w:rPr>
        <w:t>За</w:t>
      </w:r>
      <w:r w:rsidR="00E2557B" w:rsidRPr="00E84E42">
        <w:rPr>
          <w:rFonts w:ascii="Times New Roman" w:hAnsi="Times New Roman" w:cs="Times New Roman"/>
          <w:b/>
          <w:sz w:val="28"/>
          <w:szCs w:val="28"/>
          <w:lang w:val="uk-UA"/>
        </w:rPr>
        <w:t>вдання</w:t>
      </w:r>
      <w:r w:rsidRPr="00E84E42">
        <w:rPr>
          <w:rFonts w:ascii="Times New Roman" w:hAnsi="Times New Roman" w:cs="Times New Roman"/>
          <w:b/>
          <w:sz w:val="28"/>
          <w:szCs w:val="28"/>
          <w:lang w:val="uk-UA"/>
        </w:rPr>
        <w:t xml:space="preserve"> вивчення дисципліни</w:t>
      </w:r>
    </w:p>
    <w:p w:rsidR="00C1623C" w:rsidRDefault="00C1623C" w:rsidP="007D7695">
      <w:pPr>
        <w:spacing w:after="0" w:line="276" w:lineRule="auto"/>
        <w:ind w:firstLine="567"/>
        <w:jc w:val="both"/>
        <w:rPr>
          <w:rFonts w:ascii="Times New Roman" w:eastAsia="Calibri" w:hAnsi="Times New Roman" w:cs="Times New Roman"/>
          <w:sz w:val="28"/>
          <w:szCs w:val="28"/>
          <w:lang w:val="uk-UA"/>
        </w:rPr>
      </w:pPr>
      <w:r w:rsidRPr="00E84E42">
        <w:rPr>
          <w:rFonts w:ascii="Times New Roman" w:eastAsia="Calibri" w:hAnsi="Times New Roman" w:cs="Times New Roman"/>
          <w:sz w:val="28"/>
          <w:szCs w:val="28"/>
          <w:lang w:val="uk-UA"/>
        </w:rPr>
        <w:t>Вивчення стану галузі рослинництва та шляхів інтенсифікації галузі, обґрунтування основних законів та загальних закономірностей взаємозв'язку факторів життя рослин, обґрунтування та розуміння формотворчих процесів культур за основними етапами органогенезу та фазами розвитку з метою управління процесами формування високої врожайності та якості продукції, розробка сортових, енергозберігаючих, екологічно доцільних технологій вирощування сільськогосподарських культур.</w:t>
      </w:r>
    </w:p>
    <w:p w:rsidR="002B7C33" w:rsidRDefault="002B7C33" w:rsidP="007D7695">
      <w:pPr>
        <w:spacing w:after="0" w:line="276" w:lineRule="auto"/>
        <w:ind w:firstLine="567"/>
        <w:jc w:val="both"/>
        <w:rPr>
          <w:rFonts w:ascii="Times New Roman" w:eastAsia="Calibri" w:hAnsi="Times New Roman" w:cs="Times New Roman"/>
          <w:sz w:val="28"/>
          <w:szCs w:val="28"/>
          <w:lang w:val="uk-UA"/>
        </w:rPr>
      </w:pPr>
    </w:p>
    <w:p w:rsidR="002B7C33" w:rsidRPr="00182C5F" w:rsidRDefault="002B7C33" w:rsidP="002B7C33">
      <w:pPr>
        <w:pStyle w:val="a8"/>
        <w:spacing w:line="276" w:lineRule="auto"/>
        <w:ind w:left="0"/>
        <w:jc w:val="center"/>
        <w:rPr>
          <w:b/>
        </w:rPr>
      </w:pPr>
      <w:r>
        <w:rPr>
          <w:b/>
        </w:rPr>
        <w:t>ПЕРЕЛІК КОМПЕТЕНТНОСТЕЙ, ЯКИХ НАБУВАЄ ЗДОБУВАЧ ПРИ ВИВЧЕННІ ДИСЦИПЛІНИ ВІДПОВІДНО ДО ОСВІТНЬОЇ ПРОГРАМИ</w:t>
      </w:r>
    </w:p>
    <w:p w:rsidR="002B7C33" w:rsidRDefault="002B7C33" w:rsidP="002B7C33">
      <w:pPr>
        <w:pStyle w:val="a8"/>
        <w:spacing w:line="276" w:lineRule="auto"/>
        <w:ind w:left="0" w:firstLine="567"/>
      </w:pPr>
      <w:r>
        <w:t>У результаті вивчення навчальної дисципліни здобувач вищої освіти повинен володіти інтегральною, загальними та фаховими компетентностями, зокрема:</w:t>
      </w:r>
    </w:p>
    <w:p w:rsidR="002B7C33" w:rsidRDefault="002B7C33" w:rsidP="002B7C33">
      <w:pPr>
        <w:pStyle w:val="a8"/>
        <w:spacing w:line="276" w:lineRule="auto"/>
        <w:ind w:left="0" w:firstLine="567"/>
      </w:pPr>
      <w:r>
        <w:rPr>
          <w:i/>
        </w:rPr>
        <w:t>інтегральна компетентність (ІК)</w:t>
      </w:r>
      <w:r>
        <w:t>: Здатність розв’язувати складні спеціалізовані задачі та вирішувати практичні проблеми у сфері екології, охорони довкілля і збалансованого природокористування</w:t>
      </w:r>
      <w:r w:rsidRPr="00EA23E7">
        <w:t xml:space="preserve">, або у процесі навчання, що передбачає застосування основних теорій та методів наук про </w:t>
      </w:r>
      <w:r w:rsidRPr="00EA23E7">
        <w:lastRenderedPageBreak/>
        <w:t xml:space="preserve">довкілля, та характеризуються комплексністю </w:t>
      </w:r>
      <w:r>
        <w:t>і</w:t>
      </w:r>
      <w:r w:rsidRPr="00EA23E7">
        <w:t xml:space="preserve"> невизначеністю умов;</w:t>
      </w:r>
    </w:p>
    <w:p w:rsidR="002B7C33" w:rsidRPr="00247E8D" w:rsidRDefault="002B7C33" w:rsidP="00247E8D">
      <w:pPr>
        <w:spacing w:after="0" w:line="276" w:lineRule="auto"/>
        <w:ind w:firstLine="567"/>
        <w:jc w:val="both"/>
        <w:rPr>
          <w:rFonts w:ascii="Times New Roman" w:hAnsi="Times New Roman" w:cs="Times New Roman"/>
          <w:i/>
          <w:sz w:val="28"/>
          <w:lang w:val="uk-UA"/>
        </w:rPr>
      </w:pPr>
      <w:r w:rsidRPr="002B7C33">
        <w:rPr>
          <w:rFonts w:ascii="Times New Roman" w:hAnsi="Times New Roman" w:cs="Times New Roman"/>
          <w:i/>
          <w:sz w:val="28"/>
          <w:lang w:val="uk-UA"/>
        </w:rPr>
        <w:t>загальні</w:t>
      </w:r>
      <w:r w:rsidRPr="002B7C33">
        <w:rPr>
          <w:rFonts w:ascii="Times New Roman" w:hAnsi="Times New Roman" w:cs="Times New Roman"/>
          <w:i/>
          <w:spacing w:val="-8"/>
          <w:sz w:val="28"/>
          <w:lang w:val="uk-UA"/>
        </w:rPr>
        <w:t xml:space="preserve"> </w:t>
      </w:r>
      <w:r w:rsidRPr="002B7C33">
        <w:rPr>
          <w:rFonts w:ascii="Times New Roman" w:hAnsi="Times New Roman" w:cs="Times New Roman"/>
          <w:i/>
          <w:sz w:val="28"/>
          <w:lang w:val="uk-UA"/>
        </w:rPr>
        <w:t>компетентності</w:t>
      </w:r>
      <w:r w:rsidRPr="002B7C33">
        <w:rPr>
          <w:rFonts w:ascii="Times New Roman" w:hAnsi="Times New Roman" w:cs="Times New Roman"/>
          <w:i/>
          <w:spacing w:val="-8"/>
          <w:sz w:val="28"/>
          <w:lang w:val="uk-UA"/>
        </w:rPr>
        <w:t xml:space="preserve"> </w:t>
      </w:r>
      <w:r w:rsidRPr="002B7C33">
        <w:rPr>
          <w:rFonts w:ascii="Times New Roman" w:hAnsi="Times New Roman" w:cs="Times New Roman"/>
          <w:i/>
          <w:spacing w:val="-2"/>
          <w:sz w:val="28"/>
          <w:lang w:val="uk-UA"/>
        </w:rPr>
        <w:t>(ЗК):</w:t>
      </w:r>
    </w:p>
    <w:p w:rsidR="00E84E42" w:rsidRPr="007D7695" w:rsidRDefault="00D54DF1" w:rsidP="007D7695">
      <w:pPr>
        <w:widowControl w:val="0"/>
        <w:tabs>
          <w:tab w:val="left" w:pos="993"/>
          <w:tab w:val="left" w:pos="1560"/>
        </w:tabs>
        <w:spacing w:after="0" w:line="276"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uk-UA" w:eastAsia="ru-RU"/>
        </w:rPr>
        <w:t>ЗК0</w:t>
      </w:r>
      <w:r w:rsidR="00E84E42" w:rsidRPr="00E84E42">
        <w:rPr>
          <w:rFonts w:ascii="Times New Roman" w:eastAsia="Calibri" w:hAnsi="Times New Roman" w:cs="Times New Roman"/>
          <w:sz w:val="28"/>
          <w:szCs w:val="28"/>
          <w:lang w:val="uk-UA" w:eastAsia="ru-RU"/>
        </w:rPr>
        <w:t>1. Знання та розуміння предметної області та професійної діяльності.</w:t>
      </w:r>
    </w:p>
    <w:p w:rsidR="00EB2983" w:rsidRPr="00EB2983" w:rsidRDefault="00EB2983" w:rsidP="007D7695">
      <w:pPr>
        <w:widowControl w:val="0"/>
        <w:tabs>
          <w:tab w:val="left" w:pos="993"/>
          <w:tab w:val="left" w:pos="1560"/>
        </w:tabs>
        <w:spacing w:after="0" w:line="276"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eastAsia="ru-RU"/>
        </w:rPr>
        <w:t>ЗК</w:t>
      </w:r>
      <w:r w:rsidR="00D54DF1">
        <w:rPr>
          <w:rFonts w:ascii="Times New Roman" w:eastAsia="Calibri" w:hAnsi="Times New Roman" w:cs="Times New Roman"/>
          <w:sz w:val="28"/>
          <w:szCs w:val="28"/>
          <w:lang w:val="uk-UA" w:eastAsia="ru-RU"/>
        </w:rPr>
        <w:t>0</w:t>
      </w:r>
      <w:r w:rsidRPr="00EB2983">
        <w:rPr>
          <w:rFonts w:ascii="Times New Roman" w:eastAsia="Calibri" w:hAnsi="Times New Roman" w:cs="Times New Roman"/>
          <w:sz w:val="28"/>
          <w:szCs w:val="28"/>
          <w:lang w:eastAsia="ru-RU"/>
        </w:rPr>
        <w:t xml:space="preserve">3. </w:t>
      </w:r>
      <w:r w:rsidRPr="00EB2983">
        <w:rPr>
          <w:rFonts w:ascii="Times New Roman" w:eastAsia="Calibri" w:hAnsi="Times New Roman" w:cs="Times New Roman"/>
          <w:sz w:val="28"/>
          <w:szCs w:val="28"/>
          <w:lang w:val="uk-UA" w:eastAsia="ru-RU"/>
        </w:rPr>
        <w:t>Здатність до адаптації та дії в новій ситуації.</w:t>
      </w:r>
    </w:p>
    <w:p w:rsidR="00E84E42" w:rsidRPr="00E84E42" w:rsidRDefault="00D54DF1" w:rsidP="007D7695">
      <w:pPr>
        <w:spacing w:after="0" w:line="276" w:lineRule="auto"/>
        <w:ind w:firstLine="567"/>
        <w:jc w:val="both"/>
        <w:rPr>
          <w:rFonts w:ascii="Times New Roman" w:eastAsia="Times New Roman" w:hAnsi="Times New Roman" w:cs="Times New Roman"/>
          <w:b/>
          <w:i/>
          <w:sz w:val="28"/>
          <w:szCs w:val="28"/>
          <w:lang w:val="uk-UA" w:eastAsia="ru-RU"/>
        </w:rPr>
      </w:pPr>
      <w:r>
        <w:rPr>
          <w:rFonts w:ascii="Times New Roman" w:eastAsia="Calibri" w:hAnsi="Times New Roman" w:cs="Times New Roman"/>
          <w:sz w:val="28"/>
          <w:szCs w:val="28"/>
          <w:lang w:val="uk-UA" w:eastAsia="ru-RU"/>
        </w:rPr>
        <w:t>ЗК0</w:t>
      </w:r>
      <w:r w:rsidR="00E84E42" w:rsidRPr="00E84E42">
        <w:rPr>
          <w:rFonts w:ascii="Times New Roman" w:eastAsia="Calibri" w:hAnsi="Times New Roman" w:cs="Times New Roman"/>
          <w:sz w:val="28"/>
          <w:szCs w:val="28"/>
          <w:lang w:val="uk-UA" w:eastAsia="ru-RU"/>
        </w:rPr>
        <w:t>6.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E84E42" w:rsidRPr="00E84E42" w:rsidRDefault="00247E8D" w:rsidP="007D7695">
      <w:pPr>
        <w:spacing w:after="0" w:line="276" w:lineRule="auto"/>
        <w:ind w:firstLine="567"/>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фахові компетентності (Ф</w:t>
      </w:r>
      <w:r w:rsidR="00E84E42" w:rsidRPr="00E84E42">
        <w:rPr>
          <w:rFonts w:ascii="Times New Roman" w:eastAsia="Times New Roman" w:hAnsi="Times New Roman" w:cs="Times New Roman"/>
          <w:i/>
          <w:sz w:val="28"/>
          <w:szCs w:val="28"/>
          <w:lang w:val="uk-UA" w:eastAsia="ru-RU"/>
        </w:rPr>
        <w:t>К)</w:t>
      </w:r>
      <w:r>
        <w:rPr>
          <w:rFonts w:ascii="Times New Roman" w:eastAsia="Times New Roman" w:hAnsi="Times New Roman" w:cs="Times New Roman"/>
          <w:i/>
          <w:sz w:val="28"/>
          <w:szCs w:val="28"/>
          <w:lang w:val="uk-UA" w:eastAsia="ru-RU"/>
        </w:rPr>
        <w:t>:</w:t>
      </w:r>
    </w:p>
    <w:p w:rsidR="00E84E42" w:rsidRDefault="00247E8D" w:rsidP="007D7695">
      <w:pPr>
        <w:spacing w:after="0"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w:t>
      </w:r>
      <w:r w:rsidR="00E84E42" w:rsidRPr="00E84E42">
        <w:rPr>
          <w:rFonts w:ascii="Times New Roman" w:eastAsia="Calibri" w:hAnsi="Times New Roman" w:cs="Times New Roman"/>
          <w:sz w:val="28"/>
          <w:szCs w:val="28"/>
          <w:lang w:val="uk-UA"/>
        </w:rPr>
        <w:t>К1</w:t>
      </w:r>
      <w:r w:rsidR="00D54DF1">
        <w:rPr>
          <w:rFonts w:ascii="Times New Roman" w:eastAsia="Calibri" w:hAnsi="Times New Roman" w:cs="Times New Roman"/>
          <w:sz w:val="28"/>
          <w:szCs w:val="28"/>
          <w:lang w:val="uk-UA"/>
        </w:rPr>
        <w:t>5</w:t>
      </w:r>
      <w:r w:rsidR="00E84E42" w:rsidRPr="00E84E42">
        <w:rPr>
          <w:rFonts w:ascii="Times New Roman" w:eastAsia="Calibri" w:hAnsi="Times New Roman" w:cs="Times New Roman"/>
          <w:sz w:val="28"/>
          <w:szCs w:val="28"/>
          <w:lang w:val="uk-UA"/>
        </w:rPr>
        <w:t xml:space="preserve">. Знання та розуміння теоретичних основ екології, охорони довкілля та збалансованого природокористування. </w:t>
      </w:r>
    </w:p>
    <w:p w:rsidR="003F22B2" w:rsidRDefault="003F22B2" w:rsidP="003F22B2">
      <w:pPr>
        <w:pStyle w:val="a8"/>
        <w:spacing w:line="276" w:lineRule="auto"/>
        <w:ind w:left="0"/>
        <w:jc w:val="center"/>
        <w:rPr>
          <w:b/>
        </w:rPr>
      </w:pPr>
    </w:p>
    <w:p w:rsidR="003F22B2" w:rsidRDefault="003F22B2" w:rsidP="003F22B2">
      <w:pPr>
        <w:pStyle w:val="a8"/>
        <w:spacing w:line="276" w:lineRule="auto"/>
        <w:ind w:left="0"/>
        <w:jc w:val="center"/>
        <w:rPr>
          <w:b/>
        </w:rPr>
      </w:pPr>
      <w:r w:rsidRPr="00182C5F">
        <w:rPr>
          <w:b/>
        </w:rPr>
        <w:t xml:space="preserve">ПРОГРАМНІ РЕЗУЛЬТАТИ НАВЧАННЯ ВІДПОВІДНО ДО </w:t>
      </w:r>
    </w:p>
    <w:p w:rsidR="00D54DF1" w:rsidRPr="003F22B2" w:rsidRDefault="003F22B2" w:rsidP="003F22B2">
      <w:pPr>
        <w:pStyle w:val="a8"/>
        <w:spacing w:line="276" w:lineRule="auto"/>
        <w:ind w:left="0"/>
        <w:jc w:val="center"/>
        <w:rPr>
          <w:b/>
        </w:rPr>
      </w:pPr>
      <w:r w:rsidRPr="00182C5F">
        <w:rPr>
          <w:b/>
        </w:rPr>
        <w:t>ОСВІТНЬОЇ ПРОГРАМИ</w:t>
      </w:r>
    </w:p>
    <w:p w:rsidR="003F22B2" w:rsidRPr="003F22B2" w:rsidRDefault="003F22B2" w:rsidP="003F22B2">
      <w:pPr>
        <w:pStyle w:val="Default"/>
        <w:spacing w:line="276" w:lineRule="auto"/>
        <w:ind w:firstLine="567"/>
        <w:jc w:val="both"/>
        <w:rPr>
          <w:sz w:val="28"/>
          <w:szCs w:val="28"/>
          <w:lang w:val="uk-UA"/>
        </w:rPr>
      </w:pPr>
      <w:r w:rsidRPr="003F22B2">
        <w:rPr>
          <w:sz w:val="28"/>
          <w:szCs w:val="28"/>
          <w:lang w:val="uk-UA"/>
        </w:rPr>
        <w:t xml:space="preserve">ПРН08. Уміти проводити пошук інформації з використанням відповідних джерел для прийняття обґрунтованих рішень. </w:t>
      </w:r>
    </w:p>
    <w:p w:rsidR="003F22B2" w:rsidRPr="003F22B2" w:rsidRDefault="003F22B2" w:rsidP="00171059">
      <w:pPr>
        <w:pStyle w:val="Default"/>
        <w:spacing w:line="276" w:lineRule="auto"/>
        <w:ind w:firstLine="567"/>
        <w:jc w:val="both"/>
        <w:rPr>
          <w:sz w:val="28"/>
          <w:szCs w:val="28"/>
          <w:lang w:val="uk-UA"/>
        </w:rPr>
      </w:pPr>
      <w:r w:rsidRPr="003F22B2">
        <w:rPr>
          <w:sz w:val="28"/>
          <w:szCs w:val="28"/>
          <w:lang w:val="uk-UA"/>
        </w:rPr>
        <w:t xml:space="preserve">ПРН11. Уміти прогнозувати вплив технологічних процесів та виробництв на навколишнє середовище. </w:t>
      </w:r>
    </w:p>
    <w:p w:rsidR="00271FF1" w:rsidRPr="003F22B2" w:rsidRDefault="00271FF1" w:rsidP="00171059">
      <w:pPr>
        <w:tabs>
          <w:tab w:val="left" w:pos="284"/>
          <w:tab w:val="left" w:pos="567"/>
          <w:tab w:val="left" w:pos="1560"/>
        </w:tabs>
        <w:spacing w:after="0" w:line="276" w:lineRule="auto"/>
        <w:ind w:firstLine="567"/>
        <w:jc w:val="both"/>
        <w:rPr>
          <w:rFonts w:ascii="Times New Roman" w:eastAsia="Calibri" w:hAnsi="Times New Roman" w:cs="Times New Roman"/>
          <w:sz w:val="28"/>
          <w:szCs w:val="28"/>
          <w:lang w:val="uk-UA" w:eastAsia="ru-RU"/>
        </w:rPr>
      </w:pPr>
    </w:p>
    <w:p w:rsidR="008645F9" w:rsidRDefault="006E3A93" w:rsidP="00171059">
      <w:pPr>
        <w:pStyle w:val="a8"/>
        <w:spacing w:line="276" w:lineRule="auto"/>
        <w:ind w:left="0" w:firstLine="567"/>
      </w:pPr>
      <w:r w:rsidRPr="003F22B2">
        <w:rPr>
          <w:rFonts w:eastAsia="Calibri"/>
          <w:lang w:eastAsia="ru-RU"/>
        </w:rPr>
        <w:t xml:space="preserve">Вивчення даної дисципліни формує у здобувачів </w:t>
      </w:r>
      <w:r w:rsidR="008645F9">
        <w:rPr>
          <w:rFonts w:eastAsia="Calibri"/>
          <w:lang w:eastAsia="ru-RU"/>
        </w:rPr>
        <w:t xml:space="preserve">вищої </w:t>
      </w:r>
      <w:r w:rsidRPr="003F22B2">
        <w:rPr>
          <w:rFonts w:eastAsia="Calibri"/>
          <w:lang w:eastAsia="ru-RU"/>
        </w:rPr>
        <w:t>освіти соціальні навички (</w:t>
      </w:r>
      <w:proofErr w:type="spellStart"/>
      <w:r w:rsidRPr="003F22B2">
        <w:rPr>
          <w:rFonts w:eastAsia="Calibri"/>
          <w:lang w:eastAsia="ru-RU"/>
        </w:rPr>
        <w:t>soft</w:t>
      </w:r>
      <w:proofErr w:type="spellEnd"/>
      <w:r w:rsidRPr="003F22B2">
        <w:rPr>
          <w:rFonts w:eastAsia="Calibri"/>
          <w:lang w:eastAsia="ru-RU"/>
        </w:rPr>
        <w:t xml:space="preserve"> </w:t>
      </w:r>
      <w:proofErr w:type="spellStart"/>
      <w:r w:rsidRPr="003F22B2">
        <w:rPr>
          <w:rFonts w:eastAsia="Calibri"/>
          <w:lang w:eastAsia="ru-RU"/>
        </w:rPr>
        <w:t>skills</w:t>
      </w:r>
      <w:proofErr w:type="spellEnd"/>
      <w:r w:rsidRPr="003F22B2">
        <w:rPr>
          <w:rFonts w:eastAsia="Calibri"/>
          <w:lang w:eastAsia="ru-RU"/>
        </w:rPr>
        <w:t xml:space="preserve">): </w:t>
      </w:r>
      <w:proofErr w:type="spellStart"/>
      <w:r w:rsidR="008645F9">
        <w:t>комунікативність</w:t>
      </w:r>
      <w:proofErr w:type="spellEnd"/>
      <w:r w:rsidR="008645F9">
        <w:t xml:space="preserve"> (реалізується через методи роботи у парах та групах), робота у команді (реалізується через: метод роботи у парах та групах), лідерські навички (реалізується через: методи дискусії, пояснення).</w:t>
      </w:r>
    </w:p>
    <w:p w:rsidR="008645F9" w:rsidRDefault="008645F9" w:rsidP="00171059">
      <w:pPr>
        <w:pStyle w:val="1"/>
        <w:spacing w:line="276" w:lineRule="auto"/>
        <w:jc w:val="center"/>
      </w:pPr>
    </w:p>
    <w:p w:rsidR="00C86E69" w:rsidRPr="008645F9" w:rsidRDefault="008645F9" w:rsidP="00171059">
      <w:pPr>
        <w:pStyle w:val="1"/>
        <w:spacing w:line="276" w:lineRule="auto"/>
        <w:jc w:val="center"/>
      </w:pPr>
      <w:r>
        <w:t>ПЛАН</w:t>
      </w:r>
      <w:r>
        <w:rPr>
          <w:spacing w:val="-4"/>
        </w:rPr>
        <w:t xml:space="preserve"> ВИВЧЕННЯ НАВЧАЛЬНОЇ ДИСЦИПЛІНИ</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132"/>
        <w:gridCol w:w="1134"/>
        <w:gridCol w:w="1417"/>
        <w:gridCol w:w="1411"/>
      </w:tblGrid>
      <w:tr w:rsidR="00964F53" w:rsidRPr="00171059" w:rsidTr="00171059">
        <w:trPr>
          <w:jc w:val="center"/>
        </w:trPr>
        <w:tc>
          <w:tcPr>
            <w:tcW w:w="534" w:type="dxa"/>
            <w:vMerge w:val="restart"/>
            <w:shd w:val="clear" w:color="auto" w:fill="auto"/>
            <w:vAlign w:val="center"/>
          </w:tcPr>
          <w:p w:rsidR="00C86E69" w:rsidRPr="00171059" w:rsidRDefault="00171059" w:rsidP="001710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з/п</w:t>
            </w:r>
          </w:p>
        </w:tc>
        <w:tc>
          <w:tcPr>
            <w:tcW w:w="5132" w:type="dxa"/>
            <w:vMerge w:val="restart"/>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Times New Roman" w:hAnsi="Times New Roman" w:cs="Times New Roman"/>
                <w:bCs/>
                <w:iCs/>
                <w:sz w:val="24"/>
                <w:szCs w:val="24"/>
                <w:lang w:val="uk-UA" w:eastAsia="ru-RU"/>
              </w:rPr>
              <w:t>Назви теми</w:t>
            </w:r>
          </w:p>
        </w:tc>
        <w:tc>
          <w:tcPr>
            <w:tcW w:w="2551" w:type="dxa"/>
            <w:gridSpan w:val="2"/>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Форми організації навчання та кількість годин</w:t>
            </w:r>
          </w:p>
        </w:tc>
        <w:tc>
          <w:tcPr>
            <w:tcW w:w="1411" w:type="dxa"/>
            <w:vMerge w:val="restart"/>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Самостійна</w:t>
            </w:r>
          </w:p>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робота, кількість годин</w:t>
            </w:r>
          </w:p>
        </w:tc>
      </w:tr>
      <w:tr w:rsidR="00964F53" w:rsidRPr="00171059" w:rsidTr="00171059">
        <w:trPr>
          <w:trHeight w:val="972"/>
          <w:jc w:val="center"/>
        </w:trPr>
        <w:tc>
          <w:tcPr>
            <w:tcW w:w="534" w:type="dxa"/>
            <w:vMerge/>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p>
        </w:tc>
        <w:tc>
          <w:tcPr>
            <w:tcW w:w="5132" w:type="dxa"/>
            <w:vMerge/>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лекційні заняття</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практичні</w:t>
            </w:r>
          </w:p>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заняття</w:t>
            </w:r>
          </w:p>
        </w:tc>
        <w:tc>
          <w:tcPr>
            <w:tcW w:w="1411" w:type="dxa"/>
            <w:vMerge/>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Рослинництво – головна галузь аграрного виробництва.</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Насіння – один із основних засобів виробництва. Значення та вимоги до посівного матеріалу</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3</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Загальна характеристика зернових культур.</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4</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Озимі хліба. Пшениця озима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5</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 xml:space="preserve">Жито і </w:t>
            </w:r>
            <w:proofErr w:type="spellStart"/>
            <w:r w:rsidRPr="00171059">
              <w:rPr>
                <w:rFonts w:ascii="Times New Roman" w:eastAsia="Calibri" w:hAnsi="Times New Roman" w:cs="Times New Roman"/>
                <w:sz w:val="24"/>
                <w:szCs w:val="24"/>
                <w:lang w:val="uk-UA"/>
              </w:rPr>
              <w:t>тритикале</w:t>
            </w:r>
            <w:proofErr w:type="spellEnd"/>
            <w:r w:rsidRPr="00171059">
              <w:rPr>
                <w:rFonts w:ascii="Times New Roman" w:eastAsia="Calibri" w:hAnsi="Times New Roman" w:cs="Times New Roman"/>
                <w:sz w:val="24"/>
                <w:szCs w:val="24"/>
                <w:lang w:val="uk-UA"/>
              </w:rPr>
              <w:t>,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6</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 xml:space="preserve">Ячмінь, біологічні особливості, технологія </w:t>
            </w:r>
            <w:r w:rsidRPr="00171059">
              <w:rPr>
                <w:rFonts w:ascii="Times New Roman" w:eastAsia="Calibri" w:hAnsi="Times New Roman" w:cs="Times New Roman"/>
                <w:sz w:val="24"/>
                <w:szCs w:val="24"/>
                <w:lang w:val="uk-UA"/>
              </w:rPr>
              <w:lastRenderedPageBreak/>
              <w:t>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lastRenderedPageBreak/>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lastRenderedPageBreak/>
              <w:t>7</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Овес. Народногосподарське значення.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8</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Пізні ярі зернові культури. Кукурудза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4</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6</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9</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Сорго і просо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10</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Гречка, рис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11</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Загальна характеристика зернобобових культур.</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tabs>
                <w:tab w:val="left" w:pos="284"/>
              </w:tabs>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12</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Соя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13</w:t>
            </w:r>
          </w:p>
        </w:tc>
        <w:tc>
          <w:tcPr>
            <w:tcW w:w="5132" w:type="dxa"/>
            <w:shd w:val="clear" w:color="auto" w:fill="auto"/>
            <w:vAlign w:val="center"/>
          </w:tcPr>
          <w:p w:rsidR="00C86E69" w:rsidRPr="00171059" w:rsidRDefault="00C86E69" w:rsidP="00722140">
            <w:pPr>
              <w:tabs>
                <w:tab w:val="left" w:pos="284"/>
                <w:tab w:val="left" w:pos="567"/>
              </w:tabs>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Горох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14</w:t>
            </w:r>
          </w:p>
        </w:tc>
        <w:tc>
          <w:tcPr>
            <w:tcW w:w="5132" w:type="dxa"/>
            <w:shd w:val="clear" w:color="auto" w:fill="auto"/>
            <w:vAlign w:val="center"/>
          </w:tcPr>
          <w:p w:rsidR="00C86E69" w:rsidRPr="00171059" w:rsidRDefault="00C86E69" w:rsidP="00722140">
            <w:pPr>
              <w:tabs>
                <w:tab w:val="left" w:pos="284"/>
                <w:tab w:val="left" w:pos="567"/>
              </w:tabs>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Квасоля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15</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Сочевиця, нут,  чина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rPr>
            </w:pPr>
            <w:r w:rsidRPr="00171059">
              <w:rPr>
                <w:rFonts w:ascii="Times New Roman" w:eastAsia="Calibri" w:hAnsi="Times New Roman" w:cs="Times New Roman"/>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en-US"/>
              </w:rPr>
            </w:pPr>
            <w:r w:rsidRPr="00171059">
              <w:rPr>
                <w:rFonts w:ascii="Times New Roman" w:eastAsia="Calibri" w:hAnsi="Times New Roman" w:cs="Times New Roman"/>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16</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Картопля. Продовольче, кормове, технічне значення. Технології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17</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Цукроносні культури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4</w:t>
            </w:r>
          </w:p>
        </w:tc>
      </w:tr>
      <w:tr w:rsidR="00964F53" w:rsidRPr="00171059" w:rsidTr="00171059">
        <w:trPr>
          <w:trHeight w:val="599"/>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18</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Загальна характеристика олійних культур. Соняшник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19</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Ріпак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20</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Гірчиця, рижій - значення,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5</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21</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Сафлор, рицина. Народногосподарське значення, врожайність, біологічні особливості.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22</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Загальна характеристика ефіроолійних культур (Кмин, Коріандр). Технологія вирощування.</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23</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Основи польового і лучного кормовиробництва</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2</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2</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4</w:t>
            </w:r>
          </w:p>
        </w:tc>
      </w:tr>
      <w:tr w:rsidR="00964F53" w:rsidRPr="00171059" w:rsidTr="00171059">
        <w:trPr>
          <w:jc w:val="center"/>
        </w:trPr>
        <w:tc>
          <w:tcPr>
            <w:tcW w:w="5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24</w:t>
            </w:r>
          </w:p>
        </w:tc>
        <w:tc>
          <w:tcPr>
            <w:tcW w:w="5132" w:type="dxa"/>
            <w:shd w:val="clear" w:color="auto" w:fill="auto"/>
            <w:vAlign w:val="center"/>
          </w:tcPr>
          <w:p w:rsidR="00C86E69" w:rsidRPr="00171059" w:rsidRDefault="00C86E69" w:rsidP="00722140">
            <w:pPr>
              <w:spacing w:after="0" w:line="240" w:lineRule="auto"/>
              <w:jc w:val="both"/>
              <w:rPr>
                <w:rFonts w:ascii="Times New Roman" w:eastAsia="Calibri" w:hAnsi="Times New Roman" w:cs="Times New Roman"/>
                <w:sz w:val="24"/>
                <w:szCs w:val="24"/>
                <w:lang w:val="uk-UA"/>
              </w:rPr>
            </w:pPr>
            <w:r w:rsidRPr="00171059">
              <w:rPr>
                <w:rFonts w:ascii="Times New Roman" w:eastAsia="Calibri" w:hAnsi="Times New Roman" w:cs="Times New Roman"/>
                <w:sz w:val="24"/>
                <w:szCs w:val="24"/>
                <w:lang w:val="uk-UA"/>
              </w:rPr>
              <w:t>Методи заготівлі  різних видів кормів</w:t>
            </w:r>
          </w:p>
        </w:tc>
        <w:tc>
          <w:tcPr>
            <w:tcW w:w="1134"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4</w:t>
            </w:r>
          </w:p>
        </w:tc>
        <w:tc>
          <w:tcPr>
            <w:tcW w:w="1417"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rPr>
            </w:pPr>
            <w:r w:rsidRPr="00171059">
              <w:rPr>
                <w:rFonts w:ascii="Times New Roman" w:eastAsia="Calibri" w:hAnsi="Times New Roman" w:cs="Times New Roman"/>
                <w:iCs/>
                <w:sz w:val="24"/>
                <w:szCs w:val="24"/>
                <w:lang w:val="uk-UA"/>
              </w:rPr>
              <w:t>4</w:t>
            </w:r>
          </w:p>
        </w:tc>
        <w:tc>
          <w:tcPr>
            <w:tcW w:w="1411" w:type="dxa"/>
            <w:shd w:val="clear" w:color="auto" w:fill="auto"/>
            <w:vAlign w:val="center"/>
          </w:tcPr>
          <w:p w:rsidR="00C86E69" w:rsidRPr="00171059" w:rsidRDefault="00C86E69" w:rsidP="00171059">
            <w:pPr>
              <w:spacing w:after="0" w:line="240" w:lineRule="auto"/>
              <w:jc w:val="center"/>
              <w:rPr>
                <w:rFonts w:ascii="Times New Roman" w:eastAsia="Calibri" w:hAnsi="Times New Roman" w:cs="Times New Roman"/>
                <w:iCs/>
                <w:sz w:val="24"/>
                <w:szCs w:val="24"/>
                <w:lang w:val="en-US"/>
              </w:rPr>
            </w:pPr>
            <w:r w:rsidRPr="00171059">
              <w:rPr>
                <w:rFonts w:ascii="Times New Roman" w:eastAsia="Calibri" w:hAnsi="Times New Roman" w:cs="Times New Roman"/>
                <w:iCs/>
                <w:sz w:val="24"/>
                <w:szCs w:val="24"/>
                <w:lang w:val="uk-UA"/>
              </w:rPr>
              <w:t>5</w:t>
            </w:r>
          </w:p>
        </w:tc>
      </w:tr>
      <w:tr w:rsidR="00964F53" w:rsidRPr="00171059" w:rsidTr="00722140">
        <w:trPr>
          <w:trHeight w:val="381"/>
          <w:jc w:val="center"/>
        </w:trPr>
        <w:tc>
          <w:tcPr>
            <w:tcW w:w="5666" w:type="dxa"/>
            <w:gridSpan w:val="2"/>
            <w:shd w:val="clear" w:color="auto" w:fill="D9D9D9"/>
            <w:vAlign w:val="center"/>
          </w:tcPr>
          <w:p w:rsidR="00C86E69" w:rsidRPr="00171059" w:rsidRDefault="00C86E69" w:rsidP="00171059">
            <w:pPr>
              <w:spacing w:after="0" w:line="240" w:lineRule="auto"/>
              <w:jc w:val="center"/>
              <w:rPr>
                <w:rFonts w:ascii="Times New Roman" w:eastAsia="Times New Roman" w:hAnsi="Times New Roman" w:cs="Times New Roman"/>
                <w:b/>
                <w:sz w:val="24"/>
                <w:szCs w:val="24"/>
                <w:lang w:val="uk-UA" w:eastAsia="ru-RU"/>
              </w:rPr>
            </w:pPr>
            <w:r w:rsidRPr="00171059">
              <w:rPr>
                <w:rFonts w:ascii="Times New Roman" w:eastAsia="Times New Roman" w:hAnsi="Times New Roman" w:cs="Times New Roman"/>
                <w:b/>
                <w:sz w:val="24"/>
                <w:szCs w:val="24"/>
                <w:lang w:val="uk-UA" w:eastAsia="ru-RU"/>
              </w:rPr>
              <w:t>Разом</w:t>
            </w:r>
          </w:p>
        </w:tc>
        <w:tc>
          <w:tcPr>
            <w:tcW w:w="1134" w:type="dxa"/>
            <w:shd w:val="clear" w:color="auto" w:fill="D9D9D9"/>
            <w:vAlign w:val="center"/>
          </w:tcPr>
          <w:p w:rsidR="00C86E69" w:rsidRPr="00171059" w:rsidRDefault="00C86E69" w:rsidP="00171059">
            <w:pPr>
              <w:spacing w:after="0" w:line="240" w:lineRule="auto"/>
              <w:jc w:val="center"/>
              <w:rPr>
                <w:rFonts w:ascii="Times New Roman" w:eastAsia="Times New Roman" w:hAnsi="Times New Roman" w:cs="Times New Roman"/>
                <w:b/>
                <w:sz w:val="24"/>
                <w:szCs w:val="24"/>
                <w:lang w:val="en-US" w:eastAsia="ru-RU"/>
              </w:rPr>
            </w:pPr>
            <w:r w:rsidRPr="00171059">
              <w:rPr>
                <w:rFonts w:ascii="Times New Roman" w:eastAsia="Times New Roman" w:hAnsi="Times New Roman" w:cs="Times New Roman"/>
                <w:b/>
                <w:sz w:val="24"/>
                <w:szCs w:val="24"/>
                <w:lang w:val="uk-UA" w:eastAsia="ru-RU"/>
              </w:rPr>
              <w:t>52</w:t>
            </w:r>
          </w:p>
        </w:tc>
        <w:tc>
          <w:tcPr>
            <w:tcW w:w="1417" w:type="dxa"/>
            <w:shd w:val="clear" w:color="auto" w:fill="D9D9D9"/>
            <w:vAlign w:val="center"/>
          </w:tcPr>
          <w:p w:rsidR="00C86E69" w:rsidRPr="00171059" w:rsidRDefault="00C86E69" w:rsidP="00171059">
            <w:pPr>
              <w:spacing w:after="0" w:line="240" w:lineRule="auto"/>
              <w:jc w:val="center"/>
              <w:rPr>
                <w:rFonts w:ascii="Times New Roman" w:eastAsia="Times New Roman" w:hAnsi="Times New Roman" w:cs="Times New Roman"/>
                <w:b/>
                <w:sz w:val="24"/>
                <w:szCs w:val="24"/>
                <w:lang w:val="en-US" w:eastAsia="ru-RU"/>
              </w:rPr>
            </w:pPr>
            <w:r w:rsidRPr="00171059">
              <w:rPr>
                <w:rFonts w:ascii="Times New Roman" w:eastAsia="Times New Roman" w:hAnsi="Times New Roman" w:cs="Times New Roman"/>
                <w:b/>
                <w:sz w:val="24"/>
                <w:szCs w:val="24"/>
                <w:lang w:val="uk-UA" w:eastAsia="ru-RU"/>
              </w:rPr>
              <w:t>48</w:t>
            </w:r>
          </w:p>
        </w:tc>
        <w:tc>
          <w:tcPr>
            <w:tcW w:w="1411" w:type="dxa"/>
            <w:shd w:val="clear" w:color="auto" w:fill="D9D9D9"/>
            <w:vAlign w:val="center"/>
          </w:tcPr>
          <w:p w:rsidR="00C86E69" w:rsidRPr="00171059" w:rsidRDefault="00C86E69" w:rsidP="00171059">
            <w:pPr>
              <w:spacing w:after="0" w:line="240" w:lineRule="auto"/>
              <w:jc w:val="center"/>
              <w:rPr>
                <w:rFonts w:ascii="Times New Roman" w:eastAsia="Times New Roman" w:hAnsi="Times New Roman" w:cs="Times New Roman"/>
                <w:b/>
                <w:sz w:val="24"/>
                <w:szCs w:val="24"/>
                <w:lang w:val="en-US" w:eastAsia="ru-RU"/>
              </w:rPr>
            </w:pPr>
            <w:r w:rsidRPr="00171059">
              <w:rPr>
                <w:rFonts w:ascii="Times New Roman" w:eastAsia="Times New Roman" w:hAnsi="Times New Roman" w:cs="Times New Roman"/>
                <w:b/>
                <w:sz w:val="24"/>
                <w:szCs w:val="24"/>
                <w:lang w:val="uk-UA" w:eastAsia="ru-RU"/>
              </w:rPr>
              <w:t>110</w:t>
            </w:r>
          </w:p>
        </w:tc>
      </w:tr>
    </w:tbl>
    <w:p w:rsidR="006C21B7" w:rsidRPr="00964F53" w:rsidRDefault="006C21B7" w:rsidP="00AD0B68">
      <w:pPr>
        <w:spacing w:after="0" w:line="276" w:lineRule="auto"/>
        <w:ind w:firstLine="567"/>
        <w:jc w:val="center"/>
        <w:rPr>
          <w:rFonts w:ascii="Times New Roman" w:eastAsia="Calibri" w:hAnsi="Times New Roman" w:cs="Times New Roman"/>
          <w:b/>
          <w:sz w:val="28"/>
          <w:szCs w:val="28"/>
          <w:lang w:val="uk-UA"/>
        </w:rPr>
      </w:pPr>
    </w:p>
    <w:p w:rsidR="00A36183" w:rsidRPr="00964F53" w:rsidRDefault="00A36183" w:rsidP="00AD0B68">
      <w:pPr>
        <w:spacing w:after="0" w:line="276" w:lineRule="auto"/>
        <w:jc w:val="center"/>
        <w:rPr>
          <w:rFonts w:ascii="Times New Roman" w:eastAsia="Calibri" w:hAnsi="Times New Roman" w:cs="Times New Roman"/>
          <w:b/>
          <w:sz w:val="28"/>
          <w:szCs w:val="28"/>
          <w:lang w:val="uk-UA"/>
        </w:rPr>
      </w:pPr>
      <w:r w:rsidRPr="00964F53">
        <w:rPr>
          <w:rFonts w:ascii="Times New Roman" w:eastAsia="Calibri" w:hAnsi="Times New Roman" w:cs="Times New Roman"/>
          <w:b/>
          <w:sz w:val="28"/>
          <w:szCs w:val="28"/>
          <w:lang w:val="uk-UA"/>
        </w:rPr>
        <w:t xml:space="preserve">Самостійна робота </w:t>
      </w:r>
      <w:r w:rsidR="00A83D2F" w:rsidRPr="00964F53">
        <w:rPr>
          <w:rFonts w:ascii="Times New Roman" w:eastAsia="Calibri" w:hAnsi="Times New Roman" w:cs="Times New Roman"/>
          <w:b/>
          <w:sz w:val="28"/>
          <w:szCs w:val="28"/>
          <w:lang w:val="uk-UA"/>
        </w:rPr>
        <w:t>здобувача вищої освіти</w:t>
      </w:r>
    </w:p>
    <w:p w:rsidR="00AD0B68" w:rsidRDefault="00AD0B68" w:rsidP="00AD0B68">
      <w:pPr>
        <w:pStyle w:val="a8"/>
        <w:spacing w:line="276" w:lineRule="auto"/>
        <w:ind w:left="0" w:firstLine="567"/>
      </w:pPr>
      <w:r>
        <w:t>Самостійна робота здобувача вищої освіти є основним засобом оволодіння навчальним матеріалом у вільний від обов’язкових занять час.</w:t>
      </w:r>
    </w:p>
    <w:p w:rsidR="00AD0B68" w:rsidRDefault="00AD0B68" w:rsidP="00AD0B68">
      <w:pPr>
        <w:pStyle w:val="a8"/>
        <w:spacing w:line="276" w:lineRule="auto"/>
        <w:ind w:left="0" w:firstLine="567"/>
      </w:pPr>
      <w:r>
        <w:t>Самостійна робота здобувача вищої освіти організовується шляхом видачі переліку питань з кожної теми, які не виносяться на аудиторне опрацювання.</w:t>
      </w:r>
    </w:p>
    <w:p w:rsidR="00AD0B68" w:rsidRDefault="00AD0B68" w:rsidP="00AD0B68">
      <w:pPr>
        <w:pStyle w:val="a8"/>
        <w:spacing w:line="276" w:lineRule="auto"/>
        <w:ind w:left="0" w:firstLine="567"/>
      </w:pPr>
      <w:r>
        <w:t xml:space="preserve">Виконання здобувачем самостійної роботи передбачає, за необхідності, отримання консультацій або допомоги відповідного фахівця. Навчальний </w:t>
      </w:r>
      <w:r>
        <w:lastRenderedPageBreak/>
        <w:t>матеріал освітньої компоненти, передбачений робочою програмою для засвоєння здобувачем у процесі самостійної роботи, виноситься на поточний</w:t>
      </w:r>
      <w:r>
        <w:rPr>
          <w:spacing w:val="40"/>
        </w:rPr>
        <w:t xml:space="preserve"> </w:t>
      </w:r>
      <w:r>
        <w:t>і</w:t>
      </w:r>
      <w:r>
        <w:rPr>
          <w:spacing w:val="-4"/>
        </w:rPr>
        <w:t xml:space="preserve"> </w:t>
      </w:r>
      <w:r>
        <w:t>підсумковий</w:t>
      </w:r>
      <w:r>
        <w:rPr>
          <w:spacing w:val="-4"/>
        </w:rPr>
        <w:t xml:space="preserve"> </w:t>
      </w:r>
      <w:r>
        <w:t>контроль</w:t>
      </w:r>
      <w:r>
        <w:rPr>
          <w:spacing w:val="-4"/>
        </w:rPr>
        <w:t xml:space="preserve"> </w:t>
      </w:r>
      <w:r>
        <w:t>поряд</w:t>
      </w:r>
      <w:r>
        <w:rPr>
          <w:spacing w:val="-4"/>
        </w:rPr>
        <w:t xml:space="preserve"> </w:t>
      </w:r>
      <w:r>
        <w:t>з</w:t>
      </w:r>
      <w:r>
        <w:rPr>
          <w:spacing w:val="-4"/>
        </w:rPr>
        <w:t xml:space="preserve"> </w:t>
      </w:r>
      <w:r>
        <w:t>навчальним</w:t>
      </w:r>
      <w:r>
        <w:rPr>
          <w:spacing w:val="-4"/>
        </w:rPr>
        <w:t xml:space="preserve"> </w:t>
      </w:r>
      <w:r>
        <w:t>матеріалом,</w:t>
      </w:r>
      <w:r>
        <w:rPr>
          <w:spacing w:val="-4"/>
        </w:rPr>
        <w:t xml:space="preserve"> </w:t>
      </w:r>
      <w:r>
        <w:t>який</w:t>
      </w:r>
      <w:r>
        <w:rPr>
          <w:spacing w:val="-4"/>
        </w:rPr>
        <w:t xml:space="preserve"> </w:t>
      </w:r>
      <w:r>
        <w:t>опрацьовувався під час аудиторних занять. Організація самостійної роботи здобувачів передбачає: планування обсягу, змісту, завдань, форм і методів контролю самостійної роботи, розробку навчально-методичного забезпечення; виконання здобувачем запланованої самостійної роботи; контроль та оцінювання результатів, їх систематизацію, оцінювання ефективності виконання здобувачем самостійної роботи.</w:t>
      </w:r>
    </w:p>
    <w:p w:rsidR="00AD0B68" w:rsidRDefault="00AD0B68" w:rsidP="00AD0B68">
      <w:pPr>
        <w:pStyle w:val="a8"/>
        <w:spacing w:line="276" w:lineRule="auto"/>
        <w:ind w:left="0" w:firstLine="567"/>
      </w:pPr>
      <w:r>
        <w:t>У випадку реалізації індивідуальної освітньої траєкторії здобувача заняття можуть проводитись за індивідуальним графіком.</w:t>
      </w:r>
    </w:p>
    <w:p w:rsidR="00AD0B68" w:rsidRDefault="00AD0B68" w:rsidP="00AD0B68">
      <w:pPr>
        <w:pStyle w:val="a8"/>
        <w:spacing w:line="276" w:lineRule="auto"/>
        <w:ind w:left="0" w:firstLine="567"/>
      </w:pPr>
      <w:r>
        <w:t>У процесі роботи над індивідуальними завданнями не допустимо порушення академічної доброчесності. Презентації та виступи мають бути авторськими та оригінальними.</w:t>
      </w:r>
    </w:p>
    <w:p w:rsidR="00EB2C67" w:rsidRPr="00AD0B68" w:rsidRDefault="00AD0B68" w:rsidP="00AD0B68">
      <w:pPr>
        <w:pStyle w:val="1"/>
        <w:spacing w:line="276" w:lineRule="auto"/>
        <w:jc w:val="center"/>
      </w:pPr>
      <w:r>
        <w:t>Види</w:t>
      </w:r>
      <w:r>
        <w:rPr>
          <w:spacing w:val="-4"/>
        </w:rPr>
        <w:t xml:space="preserve"> </w:t>
      </w:r>
      <w:r>
        <w:t>самостійної</w:t>
      </w:r>
      <w:r>
        <w:rPr>
          <w:spacing w:val="-4"/>
        </w:rPr>
        <w:t xml:space="preserve"> </w:t>
      </w:r>
      <w:r>
        <w:rPr>
          <w:spacing w:val="-2"/>
        </w:rPr>
        <w:t>роботи</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889"/>
        <w:gridCol w:w="1275"/>
        <w:gridCol w:w="1640"/>
        <w:gridCol w:w="2107"/>
      </w:tblGrid>
      <w:tr w:rsidR="006C2538" w:rsidRPr="006C2538" w:rsidTr="00F85276">
        <w:trPr>
          <w:trHeight w:val="1328"/>
          <w:jc w:val="center"/>
        </w:trPr>
        <w:tc>
          <w:tcPr>
            <w:tcW w:w="568"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b/>
                <w:sz w:val="24"/>
                <w:szCs w:val="24"/>
                <w:lang w:val="uk-UA" w:eastAsia="ru-RU"/>
              </w:rPr>
            </w:pPr>
            <w:r w:rsidRPr="006C2538">
              <w:rPr>
                <w:rFonts w:ascii="Times New Roman" w:eastAsia="Calibri" w:hAnsi="Times New Roman" w:cs="Times New Roman"/>
                <w:b/>
                <w:sz w:val="24"/>
                <w:lang w:val="uk-UA" w:eastAsia="ru-RU"/>
              </w:rPr>
              <w:t>№</w:t>
            </w:r>
            <w:r w:rsidR="00AD0B68">
              <w:rPr>
                <w:rFonts w:ascii="Times New Roman" w:eastAsia="Calibri" w:hAnsi="Times New Roman" w:cs="Times New Roman"/>
                <w:b/>
                <w:sz w:val="24"/>
                <w:lang w:val="uk-UA" w:eastAsia="ru-RU"/>
              </w:rPr>
              <w:t xml:space="preserve"> з/п</w:t>
            </w:r>
          </w:p>
        </w:tc>
        <w:tc>
          <w:tcPr>
            <w:tcW w:w="3889"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b/>
                <w:sz w:val="24"/>
                <w:szCs w:val="24"/>
                <w:lang w:val="uk-UA" w:eastAsia="ru-RU"/>
              </w:rPr>
            </w:pPr>
            <w:r w:rsidRPr="006C2538">
              <w:rPr>
                <w:rFonts w:ascii="Times New Roman" w:eastAsia="Calibri" w:hAnsi="Times New Roman" w:cs="Times New Roman"/>
                <w:b/>
                <w:sz w:val="24"/>
                <w:lang w:val="uk-UA" w:eastAsia="ru-RU"/>
              </w:rPr>
              <w:t>Вид самостійної роботи</w:t>
            </w:r>
          </w:p>
        </w:tc>
        <w:tc>
          <w:tcPr>
            <w:tcW w:w="1275" w:type="dxa"/>
            <w:shd w:val="clear" w:color="auto" w:fill="auto"/>
            <w:vAlign w:val="center"/>
          </w:tcPr>
          <w:p w:rsidR="00BF0DBE" w:rsidRPr="00AD0B68" w:rsidRDefault="00BF0DBE" w:rsidP="00AD0B68">
            <w:pPr>
              <w:spacing w:after="0" w:line="240" w:lineRule="auto"/>
              <w:jc w:val="center"/>
              <w:rPr>
                <w:rFonts w:ascii="Times New Roman" w:eastAsia="Calibri" w:hAnsi="Times New Roman" w:cs="Times New Roman"/>
                <w:b/>
                <w:sz w:val="24"/>
                <w:lang w:val="uk-UA" w:eastAsia="ru-RU"/>
              </w:rPr>
            </w:pPr>
            <w:r w:rsidRPr="006C2538">
              <w:rPr>
                <w:rFonts w:ascii="Times New Roman" w:eastAsia="Calibri" w:hAnsi="Times New Roman" w:cs="Times New Roman"/>
                <w:b/>
                <w:sz w:val="24"/>
                <w:lang w:val="uk-UA" w:eastAsia="ru-RU"/>
              </w:rPr>
              <w:t>Години</w:t>
            </w:r>
          </w:p>
        </w:tc>
        <w:tc>
          <w:tcPr>
            <w:tcW w:w="1640" w:type="dxa"/>
            <w:shd w:val="clear" w:color="auto" w:fill="auto"/>
            <w:vAlign w:val="center"/>
          </w:tcPr>
          <w:p w:rsidR="00BF0DBE" w:rsidRPr="00AD0B68" w:rsidRDefault="00BF0DBE" w:rsidP="00AD0B68">
            <w:pPr>
              <w:spacing w:after="0" w:line="240" w:lineRule="auto"/>
              <w:jc w:val="center"/>
              <w:rPr>
                <w:rFonts w:ascii="Times New Roman" w:eastAsia="Calibri" w:hAnsi="Times New Roman" w:cs="Times New Roman"/>
                <w:b/>
                <w:sz w:val="24"/>
                <w:lang w:val="uk-UA" w:eastAsia="ru-RU"/>
              </w:rPr>
            </w:pPr>
            <w:r w:rsidRPr="006C2538">
              <w:rPr>
                <w:rFonts w:ascii="Times New Roman" w:eastAsia="Calibri" w:hAnsi="Times New Roman" w:cs="Times New Roman"/>
                <w:b/>
                <w:sz w:val="24"/>
                <w:lang w:val="uk-UA" w:eastAsia="ru-RU"/>
              </w:rPr>
              <w:t>Терміни виконання</w:t>
            </w:r>
          </w:p>
        </w:tc>
        <w:tc>
          <w:tcPr>
            <w:tcW w:w="2107" w:type="dxa"/>
            <w:shd w:val="clear" w:color="auto" w:fill="auto"/>
            <w:vAlign w:val="center"/>
          </w:tcPr>
          <w:p w:rsidR="00BF0DBE" w:rsidRPr="00AD0B68" w:rsidRDefault="00BF0DBE" w:rsidP="00AD0B68">
            <w:pPr>
              <w:spacing w:after="0" w:line="240" w:lineRule="auto"/>
              <w:jc w:val="center"/>
              <w:rPr>
                <w:rFonts w:ascii="Times New Roman" w:eastAsia="Calibri" w:hAnsi="Times New Roman" w:cs="Times New Roman"/>
                <w:b/>
                <w:sz w:val="24"/>
                <w:lang w:val="uk-UA" w:eastAsia="ru-RU"/>
              </w:rPr>
            </w:pPr>
            <w:r w:rsidRPr="006C2538">
              <w:rPr>
                <w:rFonts w:ascii="Times New Roman" w:eastAsia="Calibri" w:hAnsi="Times New Roman" w:cs="Times New Roman"/>
                <w:b/>
                <w:sz w:val="24"/>
                <w:lang w:val="uk-UA" w:eastAsia="ru-RU"/>
              </w:rPr>
              <w:t>Форма та метод контролю</w:t>
            </w:r>
          </w:p>
        </w:tc>
      </w:tr>
      <w:tr w:rsidR="006C2538" w:rsidRPr="006C2538" w:rsidTr="00F85276">
        <w:trPr>
          <w:jc w:val="center"/>
        </w:trPr>
        <w:tc>
          <w:tcPr>
            <w:tcW w:w="568"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lang w:val="uk-UA" w:eastAsia="ru-RU"/>
              </w:rPr>
            </w:pPr>
            <w:r w:rsidRPr="006C2538">
              <w:rPr>
                <w:rFonts w:ascii="Times New Roman" w:eastAsia="Calibri" w:hAnsi="Times New Roman" w:cs="Times New Roman"/>
                <w:sz w:val="24"/>
                <w:lang w:val="uk-UA" w:eastAsia="ru-RU"/>
              </w:rPr>
              <w:t>1</w:t>
            </w:r>
          </w:p>
        </w:tc>
        <w:tc>
          <w:tcPr>
            <w:tcW w:w="3889"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lang w:val="uk-UA" w:eastAsia="ru-RU"/>
              </w:rPr>
            </w:pPr>
            <w:r w:rsidRPr="006C2538">
              <w:rPr>
                <w:rFonts w:ascii="Times New Roman" w:eastAsia="Calibri" w:hAnsi="Times New Roman" w:cs="Times New Roman"/>
                <w:sz w:val="24"/>
                <w:lang w:val="uk-UA" w:eastAsia="ru-RU"/>
              </w:rPr>
              <w:t>Опрацювання питань, що виносяться на самостійне вивчення</w:t>
            </w:r>
          </w:p>
        </w:tc>
        <w:tc>
          <w:tcPr>
            <w:tcW w:w="1275" w:type="dxa"/>
            <w:shd w:val="clear" w:color="auto" w:fill="auto"/>
            <w:vAlign w:val="center"/>
          </w:tcPr>
          <w:p w:rsidR="00BF0DBE" w:rsidRPr="006C2538" w:rsidRDefault="00AD0B68" w:rsidP="00AD0B68">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lang w:val="uk-UA" w:eastAsia="ru-RU"/>
              </w:rPr>
              <w:t>60</w:t>
            </w:r>
          </w:p>
        </w:tc>
        <w:tc>
          <w:tcPr>
            <w:tcW w:w="1640" w:type="dxa"/>
            <w:shd w:val="clear" w:color="auto" w:fill="auto"/>
            <w:vAlign w:val="center"/>
          </w:tcPr>
          <w:p w:rsidR="00BF0DBE" w:rsidRPr="006C2538" w:rsidRDefault="00BF0DBE" w:rsidP="00AD0B68">
            <w:pPr>
              <w:spacing w:after="0" w:line="240" w:lineRule="auto"/>
              <w:jc w:val="center"/>
              <w:rPr>
                <w:rFonts w:ascii="Times New Roman" w:eastAsia="Times New Roman" w:hAnsi="Times New Roman" w:cs="Times New Roman"/>
                <w:sz w:val="24"/>
                <w:szCs w:val="24"/>
                <w:lang w:val="uk-UA" w:eastAsia="ru-RU"/>
              </w:rPr>
            </w:pPr>
            <w:r w:rsidRPr="006C2538">
              <w:rPr>
                <w:rFonts w:ascii="Times New Roman" w:eastAsia="Times New Roman" w:hAnsi="Times New Roman" w:cs="Times New Roman"/>
                <w:sz w:val="24"/>
                <w:szCs w:val="24"/>
                <w:lang w:val="uk-UA" w:eastAsia="ru-RU"/>
              </w:rPr>
              <w:t>щотижнево</w:t>
            </w:r>
          </w:p>
        </w:tc>
        <w:tc>
          <w:tcPr>
            <w:tcW w:w="2107" w:type="dxa"/>
            <w:shd w:val="clear" w:color="auto" w:fill="auto"/>
            <w:vAlign w:val="center"/>
          </w:tcPr>
          <w:p w:rsidR="00BF0DBE" w:rsidRPr="006C2538" w:rsidRDefault="00BF0DBE" w:rsidP="00AD0B68">
            <w:pPr>
              <w:spacing w:after="0" w:line="240" w:lineRule="auto"/>
              <w:jc w:val="center"/>
              <w:rPr>
                <w:rFonts w:ascii="Times New Roman" w:eastAsia="Times New Roman" w:hAnsi="Times New Roman" w:cs="Times New Roman"/>
                <w:sz w:val="24"/>
                <w:szCs w:val="24"/>
                <w:lang w:val="uk-UA" w:eastAsia="ru-RU"/>
              </w:rPr>
            </w:pPr>
            <w:r w:rsidRPr="006C2538">
              <w:rPr>
                <w:rFonts w:ascii="Times New Roman" w:eastAsia="Times New Roman" w:hAnsi="Times New Roman" w:cs="Times New Roman"/>
                <w:sz w:val="24"/>
                <w:szCs w:val="24"/>
                <w:lang w:val="uk-UA" w:eastAsia="ru-RU"/>
              </w:rPr>
              <w:t xml:space="preserve">Усне та письмове </w:t>
            </w:r>
            <w:r w:rsidR="00AD0B68">
              <w:rPr>
                <w:rFonts w:ascii="Times New Roman" w:eastAsia="Times New Roman" w:hAnsi="Times New Roman" w:cs="Times New Roman"/>
                <w:sz w:val="24"/>
                <w:szCs w:val="24"/>
                <w:lang w:val="uk-UA" w:eastAsia="ru-RU"/>
              </w:rPr>
              <w:t>опитування</w:t>
            </w:r>
          </w:p>
        </w:tc>
      </w:tr>
      <w:tr w:rsidR="006C2538" w:rsidRPr="006C2538" w:rsidTr="00F85276">
        <w:trPr>
          <w:jc w:val="center"/>
        </w:trPr>
        <w:tc>
          <w:tcPr>
            <w:tcW w:w="568"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Calibri" w:hAnsi="Times New Roman" w:cs="Times New Roman"/>
                <w:sz w:val="24"/>
                <w:lang w:val="uk-UA" w:eastAsia="ru-RU"/>
              </w:rPr>
              <w:t>2</w:t>
            </w:r>
          </w:p>
        </w:tc>
        <w:tc>
          <w:tcPr>
            <w:tcW w:w="3889"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Times New Roman" w:hAnsi="Times New Roman" w:cs="Calibri"/>
                <w:sz w:val="24"/>
                <w:szCs w:val="24"/>
                <w:lang w:val="uk-UA"/>
              </w:rPr>
              <w:t>Підготовка до лекційних та практичних занять (робота з інформаційними джерелами: опрацювання першоджерел), вивчення та аналіз рекомендованої літератури</w:t>
            </w:r>
          </w:p>
        </w:tc>
        <w:tc>
          <w:tcPr>
            <w:tcW w:w="1275" w:type="dxa"/>
            <w:shd w:val="clear" w:color="auto" w:fill="auto"/>
            <w:vAlign w:val="center"/>
          </w:tcPr>
          <w:p w:rsidR="00BF0DBE" w:rsidRPr="006C2538" w:rsidRDefault="00AD0B68" w:rsidP="00AD0B68">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lang w:val="uk-UA" w:eastAsia="ru-RU"/>
              </w:rPr>
              <w:t>20</w:t>
            </w:r>
          </w:p>
        </w:tc>
        <w:tc>
          <w:tcPr>
            <w:tcW w:w="1640" w:type="dxa"/>
            <w:shd w:val="clear" w:color="auto" w:fill="auto"/>
            <w:vAlign w:val="center"/>
          </w:tcPr>
          <w:p w:rsidR="00BF0DBE" w:rsidRPr="006C2538" w:rsidRDefault="00AD0B68" w:rsidP="00AD0B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щотижнево</w:t>
            </w:r>
          </w:p>
        </w:tc>
        <w:tc>
          <w:tcPr>
            <w:tcW w:w="2107" w:type="dxa"/>
            <w:shd w:val="clear" w:color="auto" w:fill="auto"/>
            <w:vAlign w:val="center"/>
          </w:tcPr>
          <w:p w:rsidR="00BF0DBE" w:rsidRPr="006C2538" w:rsidRDefault="00BF0DBE" w:rsidP="00AD0B68">
            <w:pPr>
              <w:spacing w:after="0" w:line="240" w:lineRule="auto"/>
              <w:jc w:val="center"/>
              <w:rPr>
                <w:rFonts w:ascii="Times New Roman" w:eastAsia="Times New Roman" w:hAnsi="Times New Roman" w:cs="Times New Roman"/>
                <w:sz w:val="24"/>
                <w:szCs w:val="24"/>
                <w:lang w:val="uk-UA" w:eastAsia="ru-RU"/>
              </w:rPr>
            </w:pPr>
            <w:r w:rsidRPr="006C2538">
              <w:rPr>
                <w:rFonts w:ascii="Times New Roman" w:eastAsia="Times New Roman" w:hAnsi="Times New Roman" w:cs="Times New Roman"/>
                <w:sz w:val="24"/>
                <w:szCs w:val="24"/>
                <w:lang w:val="uk-UA" w:eastAsia="ru-RU"/>
              </w:rPr>
              <w:t>Усне опитування</w:t>
            </w:r>
          </w:p>
        </w:tc>
      </w:tr>
      <w:tr w:rsidR="006C2538" w:rsidRPr="006C2538" w:rsidTr="00F85276">
        <w:trPr>
          <w:jc w:val="center"/>
        </w:trPr>
        <w:tc>
          <w:tcPr>
            <w:tcW w:w="568"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Calibri" w:hAnsi="Times New Roman" w:cs="Times New Roman"/>
                <w:sz w:val="24"/>
                <w:lang w:val="uk-UA" w:eastAsia="ru-RU"/>
              </w:rPr>
              <w:t>3</w:t>
            </w:r>
          </w:p>
        </w:tc>
        <w:tc>
          <w:tcPr>
            <w:tcW w:w="3889"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Calibri" w:hAnsi="Times New Roman" w:cs="Times New Roman"/>
                <w:sz w:val="24"/>
                <w:lang w:val="uk-UA" w:eastAsia="ru-RU"/>
              </w:rPr>
              <w:t>Індивідуальні завдання (виконання, презентації за заданою проблемною тематикою)</w:t>
            </w:r>
          </w:p>
        </w:tc>
        <w:tc>
          <w:tcPr>
            <w:tcW w:w="1275" w:type="dxa"/>
            <w:shd w:val="clear" w:color="auto" w:fill="auto"/>
            <w:vAlign w:val="center"/>
          </w:tcPr>
          <w:p w:rsidR="00BF0DBE" w:rsidRPr="006C2538" w:rsidRDefault="00AD0B68" w:rsidP="00AD0B68">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lang w:val="uk-UA" w:eastAsia="ru-RU"/>
              </w:rPr>
              <w:t>20</w:t>
            </w:r>
          </w:p>
        </w:tc>
        <w:tc>
          <w:tcPr>
            <w:tcW w:w="1640" w:type="dxa"/>
            <w:shd w:val="clear" w:color="auto" w:fill="auto"/>
            <w:vAlign w:val="center"/>
          </w:tcPr>
          <w:p w:rsidR="00BF0DBE" w:rsidRPr="006C2538" w:rsidRDefault="00AD0B68" w:rsidP="00AD0B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рази в семестр</w:t>
            </w:r>
          </w:p>
        </w:tc>
        <w:tc>
          <w:tcPr>
            <w:tcW w:w="2107" w:type="dxa"/>
            <w:shd w:val="clear" w:color="auto" w:fill="auto"/>
            <w:vAlign w:val="center"/>
          </w:tcPr>
          <w:p w:rsidR="00BF0DBE" w:rsidRPr="006C2538" w:rsidRDefault="00AD0B68" w:rsidP="00AD0B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Виступ </w:t>
            </w:r>
            <w:r w:rsidR="00BF0DBE" w:rsidRPr="006C2538">
              <w:rPr>
                <w:rFonts w:ascii="Times New Roman" w:eastAsia="Times New Roman" w:hAnsi="Times New Roman" w:cs="Times New Roman"/>
                <w:sz w:val="24"/>
                <w:szCs w:val="24"/>
                <w:lang w:val="uk-UA" w:eastAsia="ru-RU"/>
              </w:rPr>
              <w:t>з презентацією, усний захист, обговорення</w:t>
            </w:r>
          </w:p>
        </w:tc>
      </w:tr>
      <w:tr w:rsidR="006C2538" w:rsidRPr="006C2538" w:rsidTr="00F85276">
        <w:trPr>
          <w:jc w:val="center"/>
        </w:trPr>
        <w:tc>
          <w:tcPr>
            <w:tcW w:w="568"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Calibri" w:hAnsi="Times New Roman" w:cs="Times New Roman"/>
                <w:sz w:val="24"/>
                <w:lang w:val="uk-UA" w:eastAsia="ru-RU"/>
              </w:rPr>
              <w:t>4</w:t>
            </w:r>
          </w:p>
        </w:tc>
        <w:tc>
          <w:tcPr>
            <w:tcW w:w="3889" w:type="dxa"/>
            <w:shd w:val="clear" w:color="auto" w:fill="auto"/>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r w:rsidRPr="006C2538">
              <w:rPr>
                <w:rFonts w:ascii="Times New Roman" w:eastAsia="Calibri" w:hAnsi="Times New Roman" w:cs="Times New Roman"/>
                <w:sz w:val="24"/>
                <w:lang w:val="uk-UA" w:eastAsia="ru-RU"/>
              </w:rPr>
              <w:t>Підготовка до контрольних робіт та тестування</w:t>
            </w:r>
          </w:p>
        </w:tc>
        <w:tc>
          <w:tcPr>
            <w:tcW w:w="1275" w:type="dxa"/>
            <w:shd w:val="clear" w:color="auto" w:fill="auto"/>
            <w:vAlign w:val="center"/>
          </w:tcPr>
          <w:p w:rsidR="00BF0DBE" w:rsidRPr="006C2538" w:rsidRDefault="00AD0B68" w:rsidP="00AD0B68">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lang w:val="uk-UA" w:eastAsia="ru-RU"/>
              </w:rPr>
              <w:t>10</w:t>
            </w:r>
          </w:p>
        </w:tc>
        <w:tc>
          <w:tcPr>
            <w:tcW w:w="1640" w:type="dxa"/>
            <w:shd w:val="clear" w:color="auto" w:fill="auto"/>
            <w:vAlign w:val="center"/>
          </w:tcPr>
          <w:p w:rsidR="00BF0DBE" w:rsidRPr="006C2538" w:rsidRDefault="00AD0B68" w:rsidP="00AD0B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рази в</w:t>
            </w:r>
            <w:r w:rsidR="00BF0DBE" w:rsidRPr="006C2538">
              <w:rPr>
                <w:rFonts w:ascii="Times New Roman" w:eastAsia="Times New Roman" w:hAnsi="Times New Roman" w:cs="Times New Roman"/>
                <w:sz w:val="24"/>
                <w:szCs w:val="24"/>
                <w:lang w:val="uk-UA" w:eastAsia="ru-RU"/>
              </w:rPr>
              <w:t xml:space="preserve"> семестр </w:t>
            </w:r>
          </w:p>
        </w:tc>
        <w:tc>
          <w:tcPr>
            <w:tcW w:w="2107" w:type="dxa"/>
            <w:shd w:val="clear" w:color="auto" w:fill="auto"/>
            <w:vAlign w:val="center"/>
          </w:tcPr>
          <w:p w:rsidR="00BF0DBE" w:rsidRPr="006C2538" w:rsidRDefault="00AD0B68" w:rsidP="00AD0B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00BF0DBE" w:rsidRPr="006C2538">
              <w:rPr>
                <w:rFonts w:ascii="Times New Roman" w:eastAsia="Times New Roman" w:hAnsi="Times New Roman" w:cs="Times New Roman"/>
                <w:sz w:val="24"/>
                <w:szCs w:val="24"/>
                <w:lang w:val="uk-UA" w:eastAsia="ru-RU"/>
              </w:rPr>
              <w:t>естування</w:t>
            </w:r>
          </w:p>
        </w:tc>
      </w:tr>
      <w:tr w:rsidR="006C2538" w:rsidRPr="006C2538" w:rsidTr="00F85276">
        <w:trPr>
          <w:trHeight w:val="407"/>
          <w:jc w:val="center"/>
        </w:trPr>
        <w:tc>
          <w:tcPr>
            <w:tcW w:w="4457" w:type="dxa"/>
            <w:gridSpan w:val="2"/>
            <w:shd w:val="clear" w:color="auto" w:fill="D9D9D9"/>
            <w:vAlign w:val="center"/>
          </w:tcPr>
          <w:p w:rsidR="00BF0DBE" w:rsidRPr="006C2538" w:rsidRDefault="00BF0DBE" w:rsidP="00AD0B68">
            <w:pPr>
              <w:spacing w:after="0" w:line="240" w:lineRule="auto"/>
              <w:jc w:val="center"/>
              <w:rPr>
                <w:rFonts w:ascii="Times New Roman" w:eastAsia="Calibri" w:hAnsi="Times New Roman" w:cs="Times New Roman"/>
                <w:b/>
                <w:sz w:val="24"/>
                <w:szCs w:val="24"/>
                <w:lang w:val="uk-UA" w:eastAsia="ru-RU"/>
              </w:rPr>
            </w:pPr>
            <w:r w:rsidRPr="006C2538">
              <w:rPr>
                <w:rFonts w:ascii="Times New Roman" w:eastAsia="Calibri" w:hAnsi="Times New Roman" w:cs="Times New Roman"/>
                <w:b/>
                <w:sz w:val="24"/>
                <w:lang w:val="uk-UA" w:eastAsia="ru-RU"/>
              </w:rPr>
              <w:t>Разом</w:t>
            </w:r>
          </w:p>
        </w:tc>
        <w:tc>
          <w:tcPr>
            <w:tcW w:w="1275" w:type="dxa"/>
            <w:shd w:val="clear" w:color="auto" w:fill="D9D9D9"/>
            <w:vAlign w:val="center"/>
          </w:tcPr>
          <w:p w:rsidR="00BF0DBE" w:rsidRPr="006C2538" w:rsidRDefault="00BF0DBE" w:rsidP="00AD0B68">
            <w:pPr>
              <w:spacing w:after="0" w:line="240" w:lineRule="auto"/>
              <w:jc w:val="center"/>
              <w:rPr>
                <w:rFonts w:ascii="Times New Roman" w:eastAsia="Calibri" w:hAnsi="Times New Roman" w:cs="Times New Roman"/>
                <w:b/>
                <w:sz w:val="24"/>
                <w:szCs w:val="24"/>
                <w:lang w:val="uk-UA" w:eastAsia="ru-RU"/>
              </w:rPr>
            </w:pPr>
            <w:r w:rsidRPr="006C2538">
              <w:rPr>
                <w:rFonts w:ascii="Times New Roman" w:eastAsia="Calibri" w:hAnsi="Times New Roman" w:cs="Times New Roman"/>
                <w:b/>
                <w:sz w:val="24"/>
                <w:lang w:val="uk-UA" w:eastAsia="ru-RU"/>
              </w:rPr>
              <w:t>110</w:t>
            </w:r>
          </w:p>
        </w:tc>
        <w:tc>
          <w:tcPr>
            <w:tcW w:w="1640" w:type="dxa"/>
            <w:shd w:val="clear" w:color="auto" w:fill="D9D9D9"/>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p>
        </w:tc>
        <w:tc>
          <w:tcPr>
            <w:tcW w:w="2107" w:type="dxa"/>
            <w:shd w:val="clear" w:color="auto" w:fill="D9D9D9"/>
            <w:vAlign w:val="center"/>
          </w:tcPr>
          <w:p w:rsidR="00BF0DBE" w:rsidRPr="006C2538" w:rsidRDefault="00BF0DBE" w:rsidP="00AD0B68">
            <w:pPr>
              <w:spacing w:after="0" w:line="240" w:lineRule="auto"/>
              <w:jc w:val="center"/>
              <w:rPr>
                <w:rFonts w:ascii="Times New Roman" w:eastAsia="Calibri" w:hAnsi="Times New Roman" w:cs="Times New Roman"/>
                <w:sz w:val="24"/>
                <w:szCs w:val="24"/>
                <w:lang w:val="uk-UA" w:eastAsia="ru-RU"/>
              </w:rPr>
            </w:pPr>
          </w:p>
        </w:tc>
      </w:tr>
    </w:tbl>
    <w:p w:rsidR="00BF0DBE" w:rsidRDefault="00BF0DBE" w:rsidP="00F85276">
      <w:pPr>
        <w:kinsoku w:val="0"/>
        <w:overflowPunct w:val="0"/>
        <w:spacing w:after="0" w:line="276" w:lineRule="auto"/>
        <w:jc w:val="center"/>
        <w:rPr>
          <w:rFonts w:ascii="Times New Roman" w:eastAsia="Times New Roman" w:hAnsi="Times New Roman" w:cs="Times New Roman"/>
          <w:b/>
          <w:bCs/>
          <w:sz w:val="28"/>
          <w:szCs w:val="28"/>
          <w:lang w:val="uk-UA" w:eastAsia="ru-RU"/>
        </w:rPr>
      </w:pPr>
    </w:p>
    <w:p w:rsidR="00F85276" w:rsidRPr="00F85276" w:rsidRDefault="00F85276" w:rsidP="00A451D3">
      <w:pPr>
        <w:spacing w:after="0" w:line="276" w:lineRule="auto"/>
        <w:jc w:val="center"/>
        <w:rPr>
          <w:rFonts w:ascii="Times New Roman" w:hAnsi="Times New Roman" w:cs="Times New Roman"/>
          <w:b/>
          <w:sz w:val="28"/>
        </w:rPr>
      </w:pPr>
      <w:r w:rsidRPr="00F85276">
        <w:rPr>
          <w:rFonts w:ascii="Times New Roman" w:hAnsi="Times New Roman" w:cs="Times New Roman"/>
          <w:b/>
          <w:sz w:val="28"/>
        </w:rPr>
        <w:t>РЕКОМЕНДОВАНІ ДЖЕРЕЛА ІНФОРМАЦІЇ</w:t>
      </w:r>
    </w:p>
    <w:p w:rsidR="00F85276" w:rsidRPr="00F85276" w:rsidRDefault="00F85276" w:rsidP="00A451D3">
      <w:pPr>
        <w:spacing w:after="0" w:line="276" w:lineRule="auto"/>
        <w:jc w:val="center"/>
        <w:rPr>
          <w:rFonts w:ascii="Times New Roman" w:hAnsi="Times New Roman" w:cs="Times New Roman"/>
          <w:b/>
          <w:sz w:val="28"/>
          <w:lang w:val="uk-UA"/>
        </w:rPr>
      </w:pPr>
      <w:r w:rsidRPr="00F85276">
        <w:rPr>
          <w:rFonts w:ascii="Times New Roman" w:hAnsi="Times New Roman" w:cs="Times New Roman"/>
          <w:b/>
          <w:spacing w:val="-2"/>
          <w:sz w:val="28"/>
          <w:lang w:val="uk-UA"/>
        </w:rPr>
        <w:t>Основна література</w:t>
      </w:r>
    </w:p>
    <w:p w:rsidR="00CB3A98" w:rsidRPr="006C2538" w:rsidRDefault="00CB3A98" w:rsidP="00CB3A98">
      <w:pPr>
        <w:numPr>
          <w:ilvl w:val="0"/>
          <w:numId w:val="3"/>
        </w:numPr>
        <w:tabs>
          <w:tab w:val="num" w:pos="284"/>
          <w:tab w:val="left" w:pos="851"/>
        </w:tabs>
        <w:spacing w:after="0" w:line="276" w:lineRule="auto"/>
        <w:ind w:left="0" w:firstLine="567"/>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Лихочвор</w:t>
      </w:r>
      <w:proofErr w:type="spellEnd"/>
      <w:r>
        <w:rPr>
          <w:rFonts w:ascii="Times New Roman" w:eastAsia="Times New Roman" w:hAnsi="Times New Roman" w:cs="Times New Roman"/>
          <w:sz w:val="28"/>
          <w:szCs w:val="28"/>
          <w:lang w:val="uk-UA" w:eastAsia="ru-RU"/>
        </w:rPr>
        <w:t xml:space="preserve"> В.В., Петриченко В.</w:t>
      </w:r>
      <w:r w:rsidRPr="006C2538">
        <w:rPr>
          <w:rFonts w:ascii="Times New Roman" w:eastAsia="Times New Roman" w:hAnsi="Times New Roman" w:cs="Times New Roman"/>
          <w:sz w:val="28"/>
          <w:szCs w:val="28"/>
          <w:lang w:val="uk-UA" w:eastAsia="ru-RU"/>
        </w:rPr>
        <w:t xml:space="preserve">Ф. Рослинництво. Технології вирощування сільськогосподарських культур: Підручник. Львів: НВФ </w:t>
      </w:r>
      <w:r>
        <w:rPr>
          <w:rFonts w:ascii="Times New Roman" w:eastAsia="Times New Roman" w:hAnsi="Times New Roman" w:cs="Times New Roman"/>
          <w:sz w:val="28"/>
          <w:szCs w:val="28"/>
          <w:lang w:val="uk-UA" w:eastAsia="ru-RU"/>
        </w:rPr>
        <w:t xml:space="preserve">«Українські технології». 2020. </w:t>
      </w:r>
      <w:r w:rsidRPr="006C2538">
        <w:rPr>
          <w:rFonts w:ascii="Times New Roman" w:eastAsia="Times New Roman" w:hAnsi="Times New Roman" w:cs="Times New Roman"/>
          <w:sz w:val="28"/>
          <w:szCs w:val="28"/>
          <w:lang w:val="uk-UA" w:eastAsia="ru-RU"/>
        </w:rPr>
        <w:t>806 с.</w:t>
      </w:r>
    </w:p>
    <w:p w:rsidR="00CB3A98" w:rsidRPr="00CB3A98" w:rsidRDefault="00CB3A98" w:rsidP="00CB3A98">
      <w:pPr>
        <w:pStyle w:val="aa"/>
        <w:numPr>
          <w:ilvl w:val="0"/>
          <w:numId w:val="3"/>
        </w:numPr>
        <w:tabs>
          <w:tab w:val="left" w:pos="851"/>
        </w:tabs>
        <w:spacing w:before="0" w:beforeAutospacing="0" w:after="0" w:afterAutospacing="0" w:line="276" w:lineRule="auto"/>
        <w:ind w:left="0" w:firstLine="567"/>
        <w:jc w:val="both"/>
        <w:rPr>
          <w:lang w:val="uk-UA"/>
        </w:rPr>
      </w:pPr>
      <w:r w:rsidRPr="00CB3A98">
        <w:rPr>
          <w:color w:val="000000"/>
          <w:sz w:val="28"/>
          <w:szCs w:val="28"/>
          <w:lang w:val="uk-UA"/>
        </w:rPr>
        <w:t xml:space="preserve">Мазур В. А., Паламарчук В. Д., Поліщук І.С. Новітні </w:t>
      </w:r>
      <w:proofErr w:type="spellStart"/>
      <w:r w:rsidRPr="00CB3A98">
        <w:rPr>
          <w:color w:val="000000"/>
          <w:sz w:val="28"/>
          <w:szCs w:val="28"/>
          <w:lang w:val="uk-UA"/>
        </w:rPr>
        <w:t>агротехнології</w:t>
      </w:r>
      <w:proofErr w:type="spellEnd"/>
      <w:r w:rsidRPr="00CB3A98">
        <w:rPr>
          <w:color w:val="000000"/>
          <w:sz w:val="28"/>
          <w:szCs w:val="28"/>
          <w:lang w:val="uk-UA"/>
        </w:rPr>
        <w:t xml:space="preserve"> у рослинництві. Вінниця. 2017. 588 с.</w:t>
      </w:r>
    </w:p>
    <w:p w:rsidR="00CB3A98" w:rsidRPr="006C2538" w:rsidRDefault="00CB3A98" w:rsidP="00CB3A98">
      <w:pPr>
        <w:numPr>
          <w:ilvl w:val="0"/>
          <w:numId w:val="3"/>
        </w:numPr>
        <w:tabs>
          <w:tab w:val="num" w:pos="284"/>
          <w:tab w:val="left" w:pos="851"/>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8"/>
          <w:lang w:val="uk-UA" w:eastAsia="ru-RU"/>
        </w:rPr>
        <w:lastRenderedPageBreak/>
        <w:t xml:space="preserve">Мазур В.А., Поліщук І.С., </w:t>
      </w:r>
      <w:proofErr w:type="spellStart"/>
      <w:r w:rsidRPr="006C2538">
        <w:rPr>
          <w:rFonts w:ascii="Times New Roman" w:eastAsia="Times New Roman" w:hAnsi="Times New Roman" w:cs="Times New Roman"/>
          <w:sz w:val="28"/>
          <w:szCs w:val="28"/>
          <w:lang w:val="uk-UA" w:eastAsia="ru-RU"/>
        </w:rPr>
        <w:t>Телекало</w:t>
      </w:r>
      <w:proofErr w:type="spellEnd"/>
      <w:r w:rsidRPr="006C2538">
        <w:rPr>
          <w:rFonts w:ascii="Times New Roman" w:eastAsia="Times New Roman" w:hAnsi="Times New Roman" w:cs="Times New Roman"/>
          <w:sz w:val="28"/>
          <w:szCs w:val="28"/>
          <w:lang w:val="uk-UA" w:eastAsia="ru-RU"/>
        </w:rPr>
        <w:t xml:space="preserve"> Н.В., </w:t>
      </w:r>
      <w:proofErr w:type="spellStart"/>
      <w:r w:rsidRPr="006C2538">
        <w:rPr>
          <w:rFonts w:ascii="Times New Roman" w:eastAsia="Times New Roman" w:hAnsi="Times New Roman" w:cs="Times New Roman"/>
          <w:sz w:val="28"/>
          <w:szCs w:val="28"/>
          <w:lang w:val="uk-UA" w:eastAsia="ru-RU"/>
        </w:rPr>
        <w:t>Мордванюк</w:t>
      </w:r>
      <w:proofErr w:type="spellEnd"/>
      <w:r>
        <w:rPr>
          <w:rFonts w:ascii="Times New Roman" w:eastAsia="Times New Roman" w:hAnsi="Times New Roman" w:cs="Times New Roman"/>
          <w:sz w:val="28"/>
          <w:szCs w:val="28"/>
          <w:lang w:val="uk-UA" w:eastAsia="ru-RU"/>
        </w:rPr>
        <w:t xml:space="preserve"> М.О. Навч. посіб.</w:t>
      </w:r>
      <w:r w:rsidRPr="006C2538">
        <w:rPr>
          <w:rFonts w:ascii="Times New Roman" w:eastAsia="Times New Roman" w:hAnsi="Times New Roman" w:cs="Times New Roman"/>
          <w:sz w:val="28"/>
          <w:szCs w:val="28"/>
          <w:lang w:val="uk-UA" w:eastAsia="ru-RU"/>
        </w:rPr>
        <w:t xml:space="preserve"> з дисципліни «Рослинництво» для студентів галузі знань 20 «Аграрні науки та продовольство» спеціальності 201 «Агрономія» першого бакалаврського рівня. Вінниця: Ви</w:t>
      </w:r>
      <w:r>
        <w:rPr>
          <w:rFonts w:ascii="Times New Roman" w:eastAsia="Times New Roman" w:hAnsi="Times New Roman" w:cs="Times New Roman"/>
          <w:sz w:val="28"/>
          <w:szCs w:val="28"/>
          <w:lang w:val="uk-UA" w:eastAsia="ru-RU"/>
        </w:rPr>
        <w:t>давництво ТОВ «Друк». 2020. 352 с.</w:t>
      </w:r>
    </w:p>
    <w:p w:rsidR="00CB3A98" w:rsidRPr="00CB3A98" w:rsidRDefault="00CB3A98" w:rsidP="00CB3A98">
      <w:pPr>
        <w:pStyle w:val="aa"/>
        <w:numPr>
          <w:ilvl w:val="0"/>
          <w:numId w:val="3"/>
        </w:numPr>
        <w:tabs>
          <w:tab w:val="left" w:pos="851"/>
        </w:tabs>
        <w:spacing w:before="0" w:beforeAutospacing="0" w:after="0" w:afterAutospacing="0" w:line="276" w:lineRule="auto"/>
        <w:ind w:left="0" w:firstLine="567"/>
        <w:jc w:val="both"/>
        <w:rPr>
          <w:lang w:val="uk-UA"/>
        </w:rPr>
      </w:pPr>
      <w:r w:rsidRPr="00CB3A98">
        <w:rPr>
          <w:color w:val="000000"/>
          <w:sz w:val="28"/>
          <w:szCs w:val="28"/>
          <w:lang w:val="uk-UA"/>
        </w:rPr>
        <w:t xml:space="preserve">Мазур В.А., Поліщук І.С., </w:t>
      </w:r>
      <w:proofErr w:type="spellStart"/>
      <w:r w:rsidRPr="00CB3A98">
        <w:rPr>
          <w:color w:val="000000"/>
          <w:sz w:val="28"/>
          <w:szCs w:val="28"/>
          <w:lang w:val="uk-UA"/>
        </w:rPr>
        <w:t>Телекало</w:t>
      </w:r>
      <w:proofErr w:type="spellEnd"/>
      <w:r w:rsidRPr="00CB3A98">
        <w:rPr>
          <w:color w:val="000000"/>
          <w:sz w:val="28"/>
          <w:szCs w:val="28"/>
          <w:lang w:val="uk-UA"/>
        </w:rPr>
        <w:t xml:space="preserve"> Н.В., </w:t>
      </w:r>
      <w:proofErr w:type="spellStart"/>
      <w:r w:rsidRPr="00CB3A98">
        <w:rPr>
          <w:color w:val="000000"/>
          <w:sz w:val="28"/>
          <w:szCs w:val="28"/>
          <w:lang w:val="uk-UA"/>
        </w:rPr>
        <w:t>Мордванюк</w:t>
      </w:r>
      <w:proofErr w:type="spellEnd"/>
      <w:r w:rsidRPr="00CB3A98">
        <w:rPr>
          <w:color w:val="000000"/>
          <w:sz w:val="28"/>
          <w:szCs w:val="28"/>
          <w:lang w:val="uk-UA"/>
        </w:rPr>
        <w:t xml:space="preserve"> М.О. Рослинництво. Частина </w:t>
      </w:r>
      <w:r>
        <w:rPr>
          <w:color w:val="000000"/>
          <w:sz w:val="28"/>
          <w:szCs w:val="28"/>
        </w:rPr>
        <w:t>II</w:t>
      </w:r>
      <w:r w:rsidRPr="00CB3A98">
        <w:rPr>
          <w:color w:val="000000"/>
          <w:sz w:val="28"/>
          <w:szCs w:val="28"/>
          <w:lang w:val="uk-UA"/>
        </w:rPr>
        <w:t>: навчальний посібник. Вінниця : Видавництво ТОВ «Друк». 2020. 284 с.</w:t>
      </w:r>
    </w:p>
    <w:p w:rsidR="00CB3A98" w:rsidRPr="006C2538" w:rsidRDefault="00CB3A98" w:rsidP="00CB3A98">
      <w:pPr>
        <w:widowControl w:val="0"/>
        <w:numPr>
          <w:ilvl w:val="0"/>
          <w:numId w:val="3"/>
        </w:numPr>
        <w:tabs>
          <w:tab w:val="num" w:pos="284"/>
          <w:tab w:val="left" w:pos="851"/>
        </w:tabs>
        <w:spacing w:after="0" w:line="276" w:lineRule="auto"/>
        <w:ind w:left="0" w:firstLine="567"/>
        <w:jc w:val="both"/>
        <w:rPr>
          <w:rFonts w:ascii="Times New Roman" w:eastAsia="Calibri" w:hAnsi="Times New Roman" w:cs="Times New Roman"/>
          <w:sz w:val="28"/>
          <w:lang w:val="uk-UA"/>
        </w:rPr>
      </w:pPr>
      <w:r w:rsidRPr="006C2538">
        <w:rPr>
          <w:rFonts w:ascii="Times New Roman" w:eastAsia="Times New Roman" w:hAnsi="Times New Roman" w:cs="Times New Roman"/>
          <w:sz w:val="28"/>
          <w:szCs w:val="28"/>
          <w:lang w:val="uk-UA" w:eastAsia="ru-RU"/>
        </w:rPr>
        <w:t xml:space="preserve">Новітні </w:t>
      </w:r>
      <w:proofErr w:type="spellStart"/>
      <w:r w:rsidRPr="006C2538">
        <w:rPr>
          <w:rFonts w:ascii="Times New Roman" w:eastAsia="Times New Roman" w:hAnsi="Times New Roman" w:cs="Times New Roman"/>
          <w:sz w:val="28"/>
          <w:szCs w:val="28"/>
          <w:lang w:val="uk-UA" w:eastAsia="ru-RU"/>
        </w:rPr>
        <w:t>агротехнології</w:t>
      </w:r>
      <w:proofErr w:type="spellEnd"/>
      <w:r w:rsidRPr="006C2538">
        <w:rPr>
          <w:rFonts w:ascii="Times New Roman" w:eastAsia="Times New Roman" w:hAnsi="Times New Roman" w:cs="Times New Roman"/>
          <w:sz w:val="28"/>
          <w:szCs w:val="28"/>
          <w:lang w:val="uk-UA" w:eastAsia="ru-RU"/>
        </w:rPr>
        <w:t xml:space="preserve"> у рослинництві: Підручник. В.Д. Паламарчук, І.С. Поліщук, В.А. Мазур, О.Д. Паламарчук. Вінниця, 2017. 602 с.</w:t>
      </w:r>
    </w:p>
    <w:p w:rsidR="00CB3A98" w:rsidRPr="00CB3A98" w:rsidRDefault="00CB3A98" w:rsidP="00CB3A98">
      <w:pPr>
        <w:widowControl w:val="0"/>
        <w:numPr>
          <w:ilvl w:val="0"/>
          <w:numId w:val="3"/>
        </w:numPr>
        <w:tabs>
          <w:tab w:val="num" w:pos="284"/>
          <w:tab w:val="left" w:pos="851"/>
        </w:tabs>
        <w:spacing w:after="0" w:line="276" w:lineRule="auto"/>
        <w:ind w:left="0" w:firstLine="567"/>
        <w:jc w:val="both"/>
        <w:rPr>
          <w:rFonts w:ascii="Times New Roman" w:eastAsia="Calibri" w:hAnsi="Times New Roman" w:cs="Times New Roman"/>
          <w:sz w:val="28"/>
          <w:lang w:val="uk-UA"/>
        </w:rPr>
      </w:pPr>
      <w:r>
        <w:rPr>
          <w:rFonts w:ascii="Times New Roman" w:eastAsia="Times New Roman" w:hAnsi="Times New Roman" w:cs="Times New Roman"/>
          <w:sz w:val="28"/>
          <w:szCs w:val="28"/>
          <w:lang w:val="uk-UA" w:eastAsia="ru-RU"/>
        </w:rPr>
        <w:t xml:space="preserve">Паламарчук В.Д., </w:t>
      </w:r>
      <w:proofErr w:type="spellStart"/>
      <w:r>
        <w:rPr>
          <w:rFonts w:ascii="Times New Roman" w:eastAsia="Times New Roman" w:hAnsi="Times New Roman" w:cs="Times New Roman"/>
          <w:sz w:val="28"/>
          <w:szCs w:val="28"/>
          <w:lang w:val="uk-UA" w:eastAsia="ru-RU"/>
        </w:rPr>
        <w:t>Климчук</w:t>
      </w:r>
      <w:proofErr w:type="spellEnd"/>
      <w:r>
        <w:rPr>
          <w:rFonts w:ascii="Times New Roman" w:eastAsia="Times New Roman" w:hAnsi="Times New Roman" w:cs="Times New Roman"/>
          <w:sz w:val="28"/>
          <w:szCs w:val="28"/>
          <w:lang w:val="uk-UA" w:eastAsia="ru-RU"/>
        </w:rPr>
        <w:t xml:space="preserve"> О.В., Поліщук І.</w:t>
      </w:r>
      <w:r w:rsidRPr="006C2538">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 Колісник О.М., Борівський А.</w:t>
      </w:r>
      <w:r w:rsidRPr="006C2538">
        <w:rPr>
          <w:rFonts w:ascii="Times New Roman" w:eastAsia="Times New Roman" w:hAnsi="Times New Roman" w:cs="Times New Roman"/>
          <w:sz w:val="28"/>
          <w:szCs w:val="28"/>
          <w:lang w:val="uk-UA" w:eastAsia="ru-RU"/>
        </w:rPr>
        <w:t xml:space="preserve">Ф. Еколого-біологічні та технологічні принципи вирощування польових </w:t>
      </w:r>
      <w:proofErr w:type="spellStart"/>
      <w:r w:rsidRPr="006C2538">
        <w:rPr>
          <w:rFonts w:ascii="Times New Roman" w:eastAsia="Times New Roman" w:hAnsi="Times New Roman" w:cs="Times New Roman"/>
          <w:sz w:val="28"/>
          <w:szCs w:val="28"/>
          <w:lang w:val="uk-UA" w:eastAsia="ru-RU"/>
        </w:rPr>
        <w:t>кульур</w:t>
      </w:r>
      <w:proofErr w:type="spellEnd"/>
      <w:r w:rsidRPr="006C2538">
        <w:rPr>
          <w:rFonts w:ascii="Times New Roman" w:eastAsia="Times New Roman" w:hAnsi="Times New Roman" w:cs="Times New Roman"/>
          <w:sz w:val="28"/>
          <w:szCs w:val="28"/>
          <w:lang w:val="uk-UA" w:eastAsia="ru-RU"/>
        </w:rPr>
        <w:t>. навч. посібник: Вінниця: ФОП Данилюк. 2010. 636 с.</w:t>
      </w:r>
    </w:p>
    <w:p w:rsidR="00CB3A98" w:rsidRDefault="00CB3A98" w:rsidP="00CB3A98">
      <w:pPr>
        <w:pStyle w:val="aa"/>
        <w:numPr>
          <w:ilvl w:val="0"/>
          <w:numId w:val="3"/>
        </w:numPr>
        <w:tabs>
          <w:tab w:val="left" w:pos="851"/>
        </w:tabs>
        <w:spacing w:before="0" w:beforeAutospacing="0" w:after="0" w:afterAutospacing="0" w:line="276" w:lineRule="auto"/>
        <w:ind w:left="0" w:firstLine="567"/>
        <w:jc w:val="both"/>
      </w:pPr>
      <w:r>
        <w:rPr>
          <w:color w:val="000000"/>
          <w:sz w:val="28"/>
          <w:szCs w:val="28"/>
        </w:rPr>
        <w:t xml:space="preserve">Петриченко В.Ф., </w:t>
      </w:r>
      <w:proofErr w:type="spellStart"/>
      <w:r>
        <w:rPr>
          <w:color w:val="000000"/>
          <w:sz w:val="28"/>
          <w:szCs w:val="28"/>
        </w:rPr>
        <w:t>Лихочвор</w:t>
      </w:r>
      <w:proofErr w:type="spellEnd"/>
      <w:r>
        <w:rPr>
          <w:color w:val="000000"/>
          <w:sz w:val="28"/>
          <w:szCs w:val="28"/>
        </w:rPr>
        <w:t xml:space="preserve"> В.В. </w:t>
      </w:r>
      <w:proofErr w:type="spellStart"/>
      <w:r>
        <w:rPr>
          <w:color w:val="000000"/>
          <w:sz w:val="28"/>
          <w:szCs w:val="28"/>
        </w:rPr>
        <w:t>Рослинництво</w:t>
      </w:r>
      <w:proofErr w:type="spellEnd"/>
      <w:r>
        <w:rPr>
          <w:color w:val="000000"/>
          <w:sz w:val="28"/>
          <w:szCs w:val="28"/>
        </w:rPr>
        <w:t xml:space="preserve">. </w:t>
      </w:r>
      <w:proofErr w:type="spellStart"/>
      <w:r>
        <w:rPr>
          <w:color w:val="000000"/>
          <w:sz w:val="28"/>
          <w:szCs w:val="28"/>
        </w:rPr>
        <w:t>Нові</w:t>
      </w:r>
      <w:proofErr w:type="spellEnd"/>
      <w:r>
        <w:rPr>
          <w:color w:val="000000"/>
          <w:sz w:val="28"/>
          <w:szCs w:val="28"/>
        </w:rPr>
        <w:t xml:space="preserve"> </w:t>
      </w:r>
      <w:proofErr w:type="spellStart"/>
      <w:r>
        <w:rPr>
          <w:color w:val="000000"/>
          <w:sz w:val="28"/>
          <w:szCs w:val="28"/>
        </w:rPr>
        <w:t>технології</w:t>
      </w:r>
      <w:proofErr w:type="spellEnd"/>
      <w:r>
        <w:rPr>
          <w:color w:val="000000"/>
          <w:sz w:val="28"/>
          <w:szCs w:val="28"/>
        </w:rPr>
        <w:t xml:space="preserve"> </w:t>
      </w:r>
      <w:proofErr w:type="spellStart"/>
      <w:r>
        <w:rPr>
          <w:color w:val="000000"/>
          <w:sz w:val="28"/>
          <w:szCs w:val="28"/>
        </w:rPr>
        <w:t>вирощування</w:t>
      </w:r>
      <w:proofErr w:type="spellEnd"/>
      <w:r>
        <w:rPr>
          <w:color w:val="000000"/>
          <w:sz w:val="28"/>
          <w:szCs w:val="28"/>
        </w:rPr>
        <w:t xml:space="preserve"> </w:t>
      </w:r>
      <w:proofErr w:type="spellStart"/>
      <w:r>
        <w:rPr>
          <w:color w:val="000000"/>
          <w:sz w:val="28"/>
          <w:szCs w:val="28"/>
        </w:rPr>
        <w:t>польових</w:t>
      </w:r>
      <w:proofErr w:type="spellEnd"/>
      <w:r>
        <w:rPr>
          <w:color w:val="000000"/>
          <w:sz w:val="28"/>
          <w:szCs w:val="28"/>
        </w:rPr>
        <w:t xml:space="preserve"> культур: </w:t>
      </w:r>
      <w:proofErr w:type="spellStart"/>
      <w:proofErr w:type="gramStart"/>
      <w:r>
        <w:rPr>
          <w:color w:val="000000"/>
          <w:sz w:val="28"/>
          <w:szCs w:val="28"/>
        </w:rPr>
        <w:t>п</w:t>
      </w:r>
      <w:proofErr w:type="gramEnd"/>
      <w:r>
        <w:rPr>
          <w:color w:val="000000"/>
          <w:sz w:val="28"/>
          <w:szCs w:val="28"/>
        </w:rPr>
        <w:t>ідручник</w:t>
      </w:r>
      <w:proofErr w:type="spellEnd"/>
      <w:r>
        <w:rPr>
          <w:color w:val="000000"/>
          <w:sz w:val="28"/>
          <w:szCs w:val="28"/>
        </w:rPr>
        <w:t xml:space="preserve">. 5-те вид., </w:t>
      </w:r>
      <w:proofErr w:type="spellStart"/>
      <w:r>
        <w:rPr>
          <w:color w:val="000000"/>
          <w:sz w:val="28"/>
          <w:szCs w:val="28"/>
        </w:rPr>
        <w:t>виправ</w:t>
      </w:r>
      <w:proofErr w:type="spellEnd"/>
      <w:r>
        <w:rPr>
          <w:color w:val="000000"/>
          <w:sz w:val="28"/>
          <w:szCs w:val="28"/>
        </w:rPr>
        <w:t xml:space="preserve">., </w:t>
      </w:r>
      <w:proofErr w:type="spellStart"/>
      <w:r>
        <w:rPr>
          <w:color w:val="000000"/>
          <w:sz w:val="28"/>
          <w:szCs w:val="28"/>
        </w:rPr>
        <w:t>допов</w:t>
      </w:r>
      <w:proofErr w:type="spellEnd"/>
      <w:r>
        <w:rPr>
          <w:color w:val="000000"/>
          <w:sz w:val="28"/>
          <w:szCs w:val="28"/>
        </w:rPr>
        <w:t xml:space="preserve">. </w:t>
      </w:r>
      <w:proofErr w:type="spellStart"/>
      <w:r>
        <w:rPr>
          <w:color w:val="000000"/>
          <w:sz w:val="28"/>
          <w:szCs w:val="28"/>
        </w:rPr>
        <w:t>Львів</w:t>
      </w:r>
      <w:proofErr w:type="spellEnd"/>
      <w:r>
        <w:rPr>
          <w:color w:val="000000"/>
          <w:sz w:val="28"/>
          <w:szCs w:val="28"/>
        </w:rPr>
        <w:t>: НВФ «</w:t>
      </w:r>
      <w:proofErr w:type="spellStart"/>
      <w:r>
        <w:rPr>
          <w:color w:val="000000"/>
          <w:sz w:val="28"/>
          <w:szCs w:val="28"/>
        </w:rPr>
        <w:t>Українські</w:t>
      </w:r>
      <w:proofErr w:type="spellEnd"/>
      <w:r>
        <w:rPr>
          <w:color w:val="000000"/>
          <w:sz w:val="28"/>
          <w:szCs w:val="28"/>
        </w:rPr>
        <w:t xml:space="preserve"> </w:t>
      </w:r>
      <w:proofErr w:type="spellStart"/>
      <w:r>
        <w:rPr>
          <w:color w:val="000000"/>
          <w:sz w:val="28"/>
          <w:szCs w:val="28"/>
        </w:rPr>
        <w:t>технології</w:t>
      </w:r>
      <w:proofErr w:type="spellEnd"/>
      <w:r>
        <w:rPr>
          <w:color w:val="000000"/>
          <w:sz w:val="28"/>
          <w:szCs w:val="28"/>
        </w:rPr>
        <w:t>», 2020. 806 с.</w:t>
      </w:r>
    </w:p>
    <w:p w:rsidR="00602D24" w:rsidRPr="006C2538" w:rsidRDefault="00E42849" w:rsidP="00E42849">
      <w:pPr>
        <w:tabs>
          <w:tab w:val="left" w:pos="993"/>
        </w:tabs>
        <w:spacing w:after="0" w:line="276"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Додаткова література</w:t>
      </w:r>
    </w:p>
    <w:p w:rsidR="008D17A9" w:rsidRPr="008D17A9" w:rsidRDefault="008D17A9" w:rsidP="008D17A9">
      <w:pPr>
        <w:pStyle w:val="docdata"/>
        <w:numPr>
          <w:ilvl w:val="0"/>
          <w:numId w:val="4"/>
        </w:numPr>
        <w:tabs>
          <w:tab w:val="left" w:pos="851"/>
          <w:tab w:val="left" w:pos="993"/>
        </w:tabs>
        <w:spacing w:before="0" w:beforeAutospacing="0" w:after="0" w:afterAutospacing="0" w:line="276" w:lineRule="auto"/>
        <w:ind w:left="0" w:firstLine="567"/>
        <w:jc w:val="both"/>
        <w:rPr>
          <w:lang w:val="en-GB"/>
        </w:rPr>
      </w:pPr>
      <w:proofErr w:type="spellStart"/>
      <w:r>
        <w:rPr>
          <w:color w:val="000000"/>
          <w:sz w:val="28"/>
          <w:szCs w:val="28"/>
          <w:lang w:val="en-GB"/>
        </w:rPr>
        <w:t>D</w:t>
      </w:r>
      <w:r w:rsidRPr="008D17A9">
        <w:rPr>
          <w:color w:val="000000"/>
          <w:sz w:val="28"/>
          <w:szCs w:val="28"/>
          <w:lang w:val="en-GB"/>
        </w:rPr>
        <w:t>idur</w:t>
      </w:r>
      <w:proofErr w:type="spellEnd"/>
      <w:r w:rsidRPr="008D17A9">
        <w:rPr>
          <w:color w:val="000000"/>
          <w:sz w:val="28"/>
          <w:szCs w:val="28"/>
          <w:lang w:val="en-GB"/>
        </w:rPr>
        <w:t xml:space="preserve"> I., </w:t>
      </w:r>
      <w:proofErr w:type="spellStart"/>
      <w:r w:rsidRPr="008D17A9">
        <w:rPr>
          <w:color w:val="000000"/>
          <w:sz w:val="28"/>
          <w:szCs w:val="28"/>
          <w:lang w:val="en-GB"/>
        </w:rPr>
        <w:t>Bakhmat</w:t>
      </w:r>
      <w:proofErr w:type="spellEnd"/>
      <w:r w:rsidRPr="008D17A9">
        <w:rPr>
          <w:color w:val="000000"/>
          <w:sz w:val="28"/>
          <w:szCs w:val="28"/>
          <w:lang w:val="en-GB"/>
        </w:rPr>
        <w:t xml:space="preserve"> M., </w:t>
      </w:r>
      <w:proofErr w:type="spellStart"/>
      <w:r w:rsidRPr="008D17A9">
        <w:rPr>
          <w:color w:val="000000"/>
          <w:sz w:val="28"/>
          <w:szCs w:val="28"/>
          <w:lang w:val="en-GB"/>
        </w:rPr>
        <w:t>Chynchyk</w:t>
      </w:r>
      <w:proofErr w:type="spellEnd"/>
      <w:r w:rsidRPr="008D17A9">
        <w:rPr>
          <w:color w:val="000000"/>
          <w:sz w:val="28"/>
          <w:szCs w:val="28"/>
          <w:lang w:val="en-GB"/>
        </w:rPr>
        <w:t xml:space="preserve"> O., </w:t>
      </w:r>
      <w:proofErr w:type="spellStart"/>
      <w:r w:rsidRPr="008D17A9">
        <w:rPr>
          <w:color w:val="000000"/>
          <w:sz w:val="28"/>
          <w:szCs w:val="28"/>
          <w:lang w:val="en-GB"/>
        </w:rPr>
        <w:t>Pantsyr</w:t>
      </w:r>
      <w:r>
        <w:rPr>
          <w:color w:val="000000"/>
          <w:sz w:val="28"/>
          <w:szCs w:val="28"/>
          <w:lang w:val="en-GB"/>
        </w:rPr>
        <w:t>eva</w:t>
      </w:r>
      <w:proofErr w:type="spellEnd"/>
      <w:r>
        <w:rPr>
          <w:color w:val="000000"/>
          <w:sz w:val="28"/>
          <w:szCs w:val="28"/>
          <w:lang w:val="en-GB"/>
        </w:rPr>
        <w:t xml:space="preserve"> H., </w:t>
      </w:r>
      <w:proofErr w:type="spellStart"/>
      <w:r>
        <w:rPr>
          <w:color w:val="000000"/>
          <w:sz w:val="28"/>
          <w:szCs w:val="28"/>
          <w:lang w:val="en-GB"/>
        </w:rPr>
        <w:t>Telekalo</w:t>
      </w:r>
      <w:proofErr w:type="spellEnd"/>
      <w:r>
        <w:rPr>
          <w:color w:val="000000"/>
          <w:sz w:val="28"/>
          <w:szCs w:val="28"/>
          <w:lang w:val="en-GB"/>
        </w:rPr>
        <w:t xml:space="preserve"> N., </w:t>
      </w:r>
      <w:proofErr w:type="spellStart"/>
      <w:r>
        <w:rPr>
          <w:color w:val="000000"/>
          <w:sz w:val="28"/>
          <w:szCs w:val="28"/>
          <w:lang w:val="en-GB"/>
        </w:rPr>
        <w:t>Tkachuk</w:t>
      </w:r>
      <w:proofErr w:type="spellEnd"/>
      <w:r>
        <w:rPr>
          <w:color w:val="000000"/>
          <w:sz w:val="28"/>
          <w:szCs w:val="28"/>
          <w:lang w:val="en-GB"/>
        </w:rPr>
        <w:t xml:space="preserve"> O.</w:t>
      </w:r>
      <w:r w:rsidRPr="008D17A9">
        <w:rPr>
          <w:color w:val="000000"/>
          <w:sz w:val="28"/>
          <w:szCs w:val="28"/>
          <w:lang w:val="en-GB"/>
        </w:rPr>
        <w:t xml:space="preserve">Substantiation of agroecological factors on soybean agrophytocenoses by analysis of variance of the Right-Bank ForestSteppe in Ukraine. 2020. </w:t>
      </w:r>
      <w:r w:rsidRPr="008D17A9">
        <w:rPr>
          <w:i/>
          <w:iCs/>
          <w:color w:val="000000"/>
          <w:sz w:val="28"/>
          <w:szCs w:val="28"/>
          <w:lang w:val="en-GB"/>
        </w:rPr>
        <w:t xml:space="preserve">Ukrainian Journal of Ecology. </w:t>
      </w:r>
      <w:r w:rsidRPr="008D17A9">
        <w:rPr>
          <w:color w:val="000000"/>
          <w:sz w:val="28"/>
          <w:szCs w:val="28"/>
          <w:lang w:val="en-GB"/>
        </w:rPr>
        <w:t>№ 10(5). 54–61.</w:t>
      </w:r>
    </w:p>
    <w:p w:rsidR="008D17A9" w:rsidRPr="008D17A9" w:rsidRDefault="008D17A9" w:rsidP="008D17A9">
      <w:pPr>
        <w:pStyle w:val="aa"/>
        <w:numPr>
          <w:ilvl w:val="0"/>
          <w:numId w:val="4"/>
        </w:numPr>
        <w:tabs>
          <w:tab w:val="left" w:pos="851"/>
          <w:tab w:val="left" w:pos="993"/>
        </w:tabs>
        <w:spacing w:before="0" w:beforeAutospacing="0" w:after="0" w:afterAutospacing="0" w:line="276" w:lineRule="auto"/>
        <w:ind w:left="0" w:firstLine="567"/>
        <w:jc w:val="both"/>
        <w:rPr>
          <w:lang w:val="en-GB"/>
        </w:rPr>
      </w:pPr>
      <w:proofErr w:type="spellStart"/>
      <w:r w:rsidRPr="008D17A9">
        <w:rPr>
          <w:color w:val="000000"/>
          <w:sz w:val="28"/>
          <w:szCs w:val="28"/>
          <w:lang w:val="en-GB"/>
        </w:rPr>
        <w:t>Korobko</w:t>
      </w:r>
      <w:proofErr w:type="spellEnd"/>
      <w:r w:rsidRPr="008D17A9">
        <w:rPr>
          <w:color w:val="000000"/>
          <w:sz w:val="28"/>
          <w:szCs w:val="28"/>
          <w:lang w:val="en-GB"/>
        </w:rPr>
        <w:t xml:space="preserve"> A., </w:t>
      </w:r>
      <w:proofErr w:type="spellStart"/>
      <w:r w:rsidRPr="008D17A9">
        <w:rPr>
          <w:color w:val="000000"/>
          <w:sz w:val="28"/>
          <w:szCs w:val="28"/>
          <w:lang w:val="en-GB"/>
        </w:rPr>
        <w:t>Kravets</w:t>
      </w:r>
      <w:proofErr w:type="spellEnd"/>
      <w:r w:rsidRPr="008D17A9">
        <w:rPr>
          <w:color w:val="000000"/>
          <w:sz w:val="28"/>
          <w:szCs w:val="28"/>
          <w:lang w:val="en-GB"/>
        </w:rPr>
        <w:t xml:space="preserve"> R., Mazur O., Mazur O., Shevchenko N. Nitrogen-Fixing Capacity of Soybean Varieties Depending on Seed Inoculation and Foliar Fertilization with </w:t>
      </w:r>
      <w:proofErr w:type="spellStart"/>
      <w:r w:rsidRPr="008D17A9">
        <w:rPr>
          <w:color w:val="000000"/>
          <w:sz w:val="28"/>
          <w:szCs w:val="28"/>
          <w:lang w:val="en-GB"/>
        </w:rPr>
        <w:t>Biopreparations</w:t>
      </w:r>
      <w:proofErr w:type="spellEnd"/>
      <w:r w:rsidRPr="008D17A9">
        <w:rPr>
          <w:color w:val="000000"/>
          <w:sz w:val="28"/>
          <w:szCs w:val="28"/>
          <w:lang w:val="en-GB"/>
        </w:rPr>
        <w:t>.</w:t>
      </w:r>
      <w:r w:rsidRPr="008D17A9">
        <w:rPr>
          <w:i/>
          <w:iCs/>
          <w:color w:val="000000"/>
          <w:sz w:val="28"/>
          <w:szCs w:val="28"/>
          <w:lang w:val="en-GB"/>
        </w:rPr>
        <w:t> Journal of Ecological Engineering.</w:t>
      </w:r>
      <w:r w:rsidRPr="008D17A9">
        <w:rPr>
          <w:color w:val="000000"/>
          <w:sz w:val="28"/>
          <w:szCs w:val="28"/>
          <w:lang w:val="en-GB"/>
        </w:rPr>
        <w:t xml:space="preserve"> 2024. Vol. 25, Issue 4. P. 23-37. DOI: </w:t>
      </w:r>
      <w:hyperlink r:id="rId7" w:history="1">
        <w:r w:rsidRPr="008D17A9">
          <w:rPr>
            <w:rStyle w:val="a4"/>
            <w:color w:val="000000"/>
            <w:sz w:val="28"/>
            <w:szCs w:val="28"/>
            <w:lang w:val="en-GB"/>
          </w:rPr>
          <w:t>https://doi.org/10.12911/22998993/183497</w:t>
        </w:r>
      </w:hyperlink>
      <w:r w:rsidRPr="008D17A9">
        <w:rPr>
          <w:color w:val="000000"/>
          <w:sz w:val="28"/>
          <w:szCs w:val="28"/>
          <w:lang w:val="en-GB"/>
        </w:rPr>
        <w:t xml:space="preserve"> (Scopus)</w:t>
      </w:r>
    </w:p>
    <w:p w:rsidR="008D17A9" w:rsidRPr="008D17A9" w:rsidRDefault="008D17A9" w:rsidP="008D17A9">
      <w:pPr>
        <w:pStyle w:val="aa"/>
        <w:widowControl w:val="0"/>
        <w:numPr>
          <w:ilvl w:val="0"/>
          <w:numId w:val="4"/>
        </w:numPr>
        <w:tabs>
          <w:tab w:val="left" w:pos="851"/>
          <w:tab w:val="left" w:pos="993"/>
        </w:tabs>
        <w:spacing w:before="0" w:beforeAutospacing="0" w:after="0" w:afterAutospacing="0" w:line="276" w:lineRule="auto"/>
        <w:ind w:left="0" w:firstLine="567"/>
        <w:jc w:val="both"/>
        <w:rPr>
          <w:lang w:val="en-GB"/>
        </w:rPr>
      </w:pPr>
      <w:r w:rsidRPr="008D17A9">
        <w:rPr>
          <w:color w:val="000000"/>
          <w:sz w:val="28"/>
          <w:szCs w:val="28"/>
          <w:lang w:val="en-GB"/>
        </w:rPr>
        <w:t xml:space="preserve">Shevchenko N., </w:t>
      </w:r>
      <w:proofErr w:type="spellStart"/>
      <w:r w:rsidRPr="008D17A9">
        <w:rPr>
          <w:color w:val="000000"/>
          <w:sz w:val="28"/>
          <w:szCs w:val="28"/>
          <w:lang w:val="en-GB"/>
        </w:rPr>
        <w:t>Yakovets</w:t>
      </w:r>
      <w:proofErr w:type="spellEnd"/>
      <w:r w:rsidRPr="008D17A9">
        <w:rPr>
          <w:color w:val="000000"/>
          <w:sz w:val="28"/>
          <w:szCs w:val="28"/>
          <w:lang w:val="en-GB"/>
        </w:rPr>
        <w:t> L. Influence of technological methods of growing on the leaf surface of corn. </w:t>
      </w:r>
      <w:proofErr w:type="spellStart"/>
      <w:r>
        <w:rPr>
          <w:i/>
          <w:iCs/>
          <w:color w:val="000000"/>
          <w:sz w:val="28"/>
          <w:szCs w:val="28"/>
        </w:rPr>
        <w:t>Сільське</w:t>
      </w:r>
      <w:proofErr w:type="spellEnd"/>
      <w:r w:rsidRPr="008D17A9">
        <w:rPr>
          <w:i/>
          <w:iCs/>
          <w:color w:val="000000"/>
          <w:sz w:val="28"/>
          <w:szCs w:val="28"/>
          <w:lang w:val="en-GB"/>
        </w:rPr>
        <w:t> </w:t>
      </w:r>
      <w:proofErr w:type="spellStart"/>
      <w:r>
        <w:rPr>
          <w:i/>
          <w:iCs/>
          <w:color w:val="000000"/>
          <w:sz w:val="28"/>
          <w:szCs w:val="28"/>
        </w:rPr>
        <w:t>господарство</w:t>
      </w:r>
      <w:proofErr w:type="spellEnd"/>
      <w:r w:rsidRPr="008D17A9">
        <w:rPr>
          <w:i/>
          <w:iCs/>
          <w:color w:val="000000"/>
          <w:sz w:val="28"/>
          <w:szCs w:val="28"/>
          <w:lang w:val="en-GB"/>
        </w:rPr>
        <w:t> </w:t>
      </w:r>
      <w:r>
        <w:rPr>
          <w:i/>
          <w:iCs/>
          <w:color w:val="000000"/>
          <w:sz w:val="28"/>
          <w:szCs w:val="28"/>
        </w:rPr>
        <w:t>та</w:t>
      </w:r>
      <w:r w:rsidRPr="008D17A9">
        <w:rPr>
          <w:i/>
          <w:iCs/>
          <w:color w:val="000000"/>
          <w:sz w:val="28"/>
          <w:szCs w:val="28"/>
          <w:lang w:val="en-GB"/>
        </w:rPr>
        <w:t> </w:t>
      </w:r>
      <w:proofErr w:type="spellStart"/>
      <w:proofErr w:type="gramStart"/>
      <w:r>
        <w:rPr>
          <w:i/>
          <w:iCs/>
          <w:color w:val="000000"/>
          <w:sz w:val="28"/>
          <w:szCs w:val="28"/>
        </w:rPr>
        <w:t>л</w:t>
      </w:r>
      <w:proofErr w:type="gramEnd"/>
      <w:r>
        <w:rPr>
          <w:i/>
          <w:iCs/>
          <w:color w:val="000000"/>
          <w:sz w:val="28"/>
          <w:szCs w:val="28"/>
        </w:rPr>
        <w:t>ісівництво</w:t>
      </w:r>
      <w:proofErr w:type="spellEnd"/>
      <w:r w:rsidRPr="008D17A9">
        <w:rPr>
          <w:i/>
          <w:iCs/>
          <w:color w:val="000000"/>
          <w:sz w:val="28"/>
          <w:szCs w:val="28"/>
          <w:lang w:val="en-GB"/>
        </w:rPr>
        <w:t xml:space="preserve">. </w:t>
      </w:r>
      <w:r w:rsidRPr="008D17A9">
        <w:rPr>
          <w:color w:val="000000"/>
          <w:sz w:val="28"/>
          <w:szCs w:val="28"/>
          <w:lang w:val="en-GB"/>
        </w:rPr>
        <w:t>2021. №4 (23). P. 226-233. DOI:10.37128/2707-5826-2021-4-19</w:t>
      </w:r>
    </w:p>
    <w:p w:rsidR="008D17A9" w:rsidRPr="00D42B41" w:rsidRDefault="008D17A9" w:rsidP="008D17A9">
      <w:pPr>
        <w:numPr>
          <w:ilvl w:val="0"/>
          <w:numId w:val="4"/>
        </w:numPr>
        <w:tabs>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proofErr w:type="spellStart"/>
      <w:r w:rsidRPr="00D42B41">
        <w:rPr>
          <w:rFonts w:ascii="Times New Roman" w:eastAsia="Times New Roman" w:hAnsi="Times New Roman" w:cs="Times New Roman"/>
          <w:spacing w:val="-6"/>
          <w:sz w:val="28"/>
          <w:szCs w:val="24"/>
          <w:lang w:val="en-US" w:eastAsia="ru-RU"/>
        </w:rPr>
        <w:t>Tsyhanska</w:t>
      </w:r>
      <w:proofErr w:type="spellEnd"/>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O</w:t>
      </w:r>
      <w:r w:rsidRPr="00D42B41">
        <w:rPr>
          <w:rFonts w:ascii="Times New Roman" w:eastAsia="Times New Roman" w:hAnsi="Times New Roman" w:cs="Times New Roman"/>
          <w:spacing w:val="-6"/>
          <w:sz w:val="28"/>
          <w:szCs w:val="24"/>
          <w:lang w:val="uk-UA" w:eastAsia="ru-RU"/>
        </w:rPr>
        <w:t xml:space="preserve">., </w:t>
      </w:r>
      <w:proofErr w:type="spellStart"/>
      <w:r w:rsidRPr="00D42B41">
        <w:rPr>
          <w:rFonts w:ascii="Times New Roman" w:eastAsia="Times New Roman" w:hAnsi="Times New Roman" w:cs="Times New Roman"/>
          <w:spacing w:val="-6"/>
          <w:sz w:val="28"/>
          <w:szCs w:val="24"/>
          <w:lang w:val="en-US" w:eastAsia="ru-RU"/>
        </w:rPr>
        <w:t>Tsyhanskyi</w:t>
      </w:r>
      <w:proofErr w:type="spellEnd"/>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V</w:t>
      </w:r>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The</w:t>
      </w:r>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influence</w:t>
      </w:r>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of</w:t>
      </w:r>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mineral</w:t>
      </w:r>
      <w:r w:rsidRPr="00D42B41">
        <w:rPr>
          <w:rFonts w:ascii="Times New Roman" w:eastAsia="Times New Roman" w:hAnsi="Times New Roman" w:cs="Times New Roman"/>
          <w:spacing w:val="-6"/>
          <w:sz w:val="28"/>
          <w:szCs w:val="24"/>
          <w:lang w:val="uk-UA" w:eastAsia="ru-RU"/>
        </w:rPr>
        <w:t xml:space="preserve"> </w:t>
      </w:r>
      <w:r w:rsidRPr="00D42B41">
        <w:rPr>
          <w:rFonts w:ascii="Times New Roman" w:eastAsia="Times New Roman" w:hAnsi="Times New Roman" w:cs="Times New Roman"/>
          <w:spacing w:val="-6"/>
          <w:sz w:val="28"/>
          <w:szCs w:val="24"/>
          <w:lang w:val="en-US" w:eastAsia="ru-RU"/>
        </w:rPr>
        <w:t xml:space="preserve">fertilizers and </w:t>
      </w:r>
      <w:proofErr w:type="spellStart"/>
      <w:r w:rsidRPr="00D42B41">
        <w:rPr>
          <w:rFonts w:ascii="Times New Roman" w:eastAsia="Times New Roman" w:hAnsi="Times New Roman" w:cs="Times New Roman"/>
          <w:spacing w:val="-6"/>
          <w:sz w:val="28"/>
          <w:szCs w:val="24"/>
          <w:lang w:val="en-US" w:eastAsia="ru-RU"/>
        </w:rPr>
        <w:t>biopreparation</w:t>
      </w:r>
      <w:proofErr w:type="spellEnd"/>
      <w:r w:rsidRPr="00D42B41">
        <w:rPr>
          <w:rFonts w:ascii="Times New Roman" w:eastAsia="Times New Roman" w:hAnsi="Times New Roman" w:cs="Times New Roman"/>
          <w:spacing w:val="-6"/>
          <w:sz w:val="28"/>
          <w:szCs w:val="24"/>
          <w:lang w:val="en-US" w:eastAsia="ru-RU"/>
        </w:rPr>
        <w:t xml:space="preserve"> on the growth and development of soybean plants. </w:t>
      </w:r>
      <w:r w:rsidRPr="00D42B41">
        <w:rPr>
          <w:rFonts w:ascii="Times New Roman" w:eastAsia="Times New Roman" w:hAnsi="Times New Roman" w:cs="Times New Roman"/>
          <w:i/>
          <w:sz w:val="28"/>
          <w:szCs w:val="24"/>
          <w:lang w:val="en-US" w:eastAsia="ru-RU"/>
        </w:rPr>
        <w:t>Colloquium-journal</w:t>
      </w:r>
      <w:r w:rsidRPr="00D42B41">
        <w:rPr>
          <w:rFonts w:ascii="Times New Roman" w:eastAsia="Times New Roman" w:hAnsi="Times New Roman" w:cs="Times New Roman"/>
          <w:sz w:val="28"/>
          <w:szCs w:val="24"/>
          <w:lang w:val="en-US" w:eastAsia="ru-RU"/>
        </w:rPr>
        <w:t xml:space="preserve">. 2021. № 16 (103). </w:t>
      </w:r>
      <w:r w:rsidRPr="00D42B41">
        <w:rPr>
          <w:rFonts w:ascii="Times New Roman" w:eastAsia="Times New Roman" w:hAnsi="Times New Roman" w:cs="Times New Roman"/>
          <w:sz w:val="28"/>
          <w:szCs w:val="24"/>
          <w:lang w:eastAsia="ru-RU"/>
        </w:rPr>
        <w:t>Р</w:t>
      </w:r>
      <w:r w:rsidRPr="00D42B41">
        <w:rPr>
          <w:rFonts w:ascii="Times New Roman" w:eastAsia="Times New Roman" w:hAnsi="Times New Roman" w:cs="Times New Roman"/>
          <w:sz w:val="28"/>
          <w:szCs w:val="24"/>
          <w:lang w:val="en-US" w:eastAsia="ru-RU"/>
        </w:rPr>
        <w:t>. 34-38.</w:t>
      </w:r>
    </w:p>
    <w:p w:rsidR="008D17A9" w:rsidRDefault="008D17A9" w:rsidP="008D17A9">
      <w:pPr>
        <w:numPr>
          <w:ilvl w:val="0"/>
          <w:numId w:val="4"/>
        </w:numPr>
        <w:tabs>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proofErr w:type="spellStart"/>
      <w:r w:rsidRPr="00D42B41">
        <w:rPr>
          <w:rFonts w:ascii="Times New Roman" w:eastAsia="Times New Roman" w:hAnsi="Times New Roman" w:cs="Times New Roman"/>
          <w:sz w:val="28"/>
          <w:szCs w:val="28"/>
          <w:lang w:val="uk-UA" w:eastAsia="ru-RU"/>
        </w:rPr>
        <w:t>Гетман</w:t>
      </w:r>
      <w:proofErr w:type="spellEnd"/>
      <w:r w:rsidRPr="00D42B41">
        <w:rPr>
          <w:rFonts w:ascii="Times New Roman" w:eastAsia="Times New Roman" w:hAnsi="Times New Roman" w:cs="Times New Roman"/>
          <w:sz w:val="28"/>
          <w:szCs w:val="28"/>
          <w:lang w:val="uk-UA" w:eastAsia="ru-RU"/>
        </w:rPr>
        <w:t xml:space="preserve"> Н.Я., Квітко М.Г., Циганський В.І. Люцерна посівна: монографія. Вінниця. Твори. 2021. 428 с. </w:t>
      </w:r>
    </w:p>
    <w:p w:rsidR="008D17A9" w:rsidRPr="006C2538" w:rsidRDefault="008D17A9" w:rsidP="008D17A9">
      <w:pPr>
        <w:numPr>
          <w:ilvl w:val="0"/>
          <w:numId w:val="4"/>
        </w:numPr>
        <w:tabs>
          <w:tab w:val="num" w:pos="709"/>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8"/>
          <w:lang w:val="uk-UA" w:eastAsia="ru-RU"/>
        </w:rPr>
        <w:t>Заболотний Г.М., Мазур В.А., Циганська О.І., Дідур І.М., Циганський В.І., Панцирева Г.В. Агробіологічні основи вирощування сої та шляхи максимальної реалізації її продуктивності: монографія. Вінниця: ТОВ «Твори», 2020. 276 с.</w:t>
      </w:r>
    </w:p>
    <w:p w:rsidR="008D17A9" w:rsidRPr="008D17A9" w:rsidRDefault="008D17A9" w:rsidP="008D17A9">
      <w:pPr>
        <w:numPr>
          <w:ilvl w:val="0"/>
          <w:numId w:val="4"/>
        </w:numPr>
        <w:tabs>
          <w:tab w:val="num" w:pos="709"/>
          <w:tab w:val="left" w:pos="851"/>
          <w:tab w:val="left" w:pos="993"/>
          <w:tab w:val="left" w:pos="1134"/>
        </w:tabs>
        <w:spacing w:after="0" w:line="276" w:lineRule="auto"/>
        <w:ind w:left="0" w:firstLine="567"/>
        <w:contextualSpacing/>
        <w:jc w:val="both"/>
        <w:rPr>
          <w:rFonts w:ascii="Times New Roman" w:eastAsia="Calibri" w:hAnsi="Times New Roman" w:cs="Times New Roman"/>
          <w:sz w:val="28"/>
          <w:lang w:val="uk-UA"/>
        </w:rPr>
      </w:pPr>
      <w:r w:rsidRPr="006C2538">
        <w:rPr>
          <w:rFonts w:ascii="Times New Roman" w:eastAsia="Calibri" w:hAnsi="Times New Roman" w:cs="Times New Roman"/>
          <w:sz w:val="28"/>
          <w:lang w:val="uk-UA"/>
        </w:rPr>
        <w:t xml:space="preserve">Калетнік Г.М., Мазур В.А., </w:t>
      </w:r>
      <w:proofErr w:type="spellStart"/>
      <w:r w:rsidRPr="006C2538">
        <w:rPr>
          <w:rFonts w:ascii="Times New Roman" w:eastAsia="Calibri" w:hAnsi="Times New Roman" w:cs="Times New Roman"/>
          <w:sz w:val="28"/>
          <w:lang w:val="uk-UA"/>
        </w:rPr>
        <w:t>Браніцький</w:t>
      </w:r>
      <w:proofErr w:type="spellEnd"/>
      <w:r w:rsidRPr="006C2538">
        <w:rPr>
          <w:rFonts w:ascii="Times New Roman" w:eastAsia="Calibri" w:hAnsi="Times New Roman" w:cs="Times New Roman"/>
          <w:sz w:val="28"/>
          <w:lang w:val="uk-UA"/>
        </w:rPr>
        <w:t xml:space="preserve"> Ю.Ю., Мазур О.В. Оптимізація технологічних прийомів вирощування проса </w:t>
      </w:r>
      <w:proofErr w:type="spellStart"/>
      <w:r w:rsidRPr="006C2538">
        <w:rPr>
          <w:rFonts w:ascii="Times New Roman" w:eastAsia="Calibri" w:hAnsi="Times New Roman" w:cs="Times New Roman"/>
          <w:sz w:val="28"/>
          <w:lang w:val="uk-UA"/>
        </w:rPr>
        <w:t>лозовидного</w:t>
      </w:r>
      <w:proofErr w:type="spellEnd"/>
      <w:r w:rsidRPr="006C2538">
        <w:rPr>
          <w:rFonts w:ascii="Times New Roman" w:eastAsia="Calibri" w:hAnsi="Times New Roman" w:cs="Times New Roman"/>
          <w:sz w:val="28"/>
          <w:lang w:val="uk-UA"/>
        </w:rPr>
        <w:t xml:space="preserve"> </w:t>
      </w:r>
      <w:r w:rsidRPr="006C2538">
        <w:rPr>
          <w:rFonts w:ascii="Times New Roman" w:eastAsia="Calibri" w:hAnsi="Times New Roman" w:cs="Times New Roman"/>
          <w:sz w:val="28"/>
          <w:lang w:val="uk-UA"/>
        </w:rPr>
        <w:lastRenderedPageBreak/>
        <w:t>(</w:t>
      </w:r>
      <w:proofErr w:type="spellStart"/>
      <w:r w:rsidRPr="006C2538">
        <w:rPr>
          <w:rFonts w:ascii="Times New Roman" w:eastAsia="Calibri" w:hAnsi="Times New Roman" w:cs="Times New Roman"/>
          <w:sz w:val="28"/>
          <w:lang w:val="uk-UA"/>
        </w:rPr>
        <w:t>світчграс</w:t>
      </w:r>
      <w:proofErr w:type="spellEnd"/>
      <w:r w:rsidRPr="006C2538">
        <w:rPr>
          <w:rFonts w:ascii="Times New Roman" w:eastAsia="Calibri" w:hAnsi="Times New Roman" w:cs="Times New Roman"/>
          <w:sz w:val="28"/>
          <w:lang w:val="uk-UA"/>
        </w:rPr>
        <w:t xml:space="preserve">) для умов Лісостепу правобережного. </w:t>
      </w:r>
      <w:r w:rsidRPr="008D17A9">
        <w:rPr>
          <w:rFonts w:ascii="Times New Roman" w:eastAsia="Calibri" w:hAnsi="Times New Roman" w:cs="Times New Roman"/>
          <w:sz w:val="28"/>
          <w:lang w:val="uk-UA"/>
        </w:rPr>
        <w:t xml:space="preserve">Монографія. Вінниця: Видавництво ТОВ </w:t>
      </w:r>
      <w:r>
        <w:rPr>
          <w:rFonts w:ascii="Times New Roman" w:eastAsia="Calibri" w:hAnsi="Times New Roman" w:cs="Times New Roman"/>
          <w:sz w:val="28"/>
          <w:lang w:val="uk-UA"/>
        </w:rPr>
        <w:t>«</w:t>
      </w:r>
      <w:r w:rsidRPr="008D17A9">
        <w:rPr>
          <w:rFonts w:ascii="Times New Roman" w:eastAsia="Calibri" w:hAnsi="Times New Roman" w:cs="Times New Roman"/>
          <w:sz w:val="28"/>
          <w:lang w:val="uk-UA"/>
        </w:rPr>
        <w:t>Друк</w:t>
      </w:r>
      <w:r>
        <w:rPr>
          <w:rFonts w:ascii="Times New Roman" w:eastAsia="Calibri" w:hAnsi="Times New Roman" w:cs="Times New Roman"/>
          <w:sz w:val="28"/>
          <w:lang w:val="uk-UA"/>
        </w:rPr>
        <w:t>»</w:t>
      </w:r>
      <w:r w:rsidRPr="008D17A9">
        <w:rPr>
          <w:rFonts w:ascii="Times New Roman" w:eastAsia="Calibri" w:hAnsi="Times New Roman" w:cs="Times New Roman"/>
          <w:sz w:val="28"/>
          <w:lang w:val="uk-UA"/>
        </w:rPr>
        <w:t>. 2020. 212 с.</w:t>
      </w:r>
    </w:p>
    <w:p w:rsidR="008D17A9" w:rsidRPr="006C2538" w:rsidRDefault="008D17A9" w:rsidP="008D17A9">
      <w:pPr>
        <w:numPr>
          <w:ilvl w:val="0"/>
          <w:numId w:val="4"/>
        </w:numPr>
        <w:tabs>
          <w:tab w:val="num" w:pos="709"/>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8"/>
          <w:lang w:val="uk-UA" w:eastAsia="ru-RU"/>
        </w:rPr>
        <w:t xml:space="preserve">Паламарчук В.Д., Дідур І.М., Колісник О.М., Алєксєєв О.О. Аспекти сучасної технології вирощування </w:t>
      </w:r>
      <w:proofErr w:type="spellStart"/>
      <w:r w:rsidRPr="006C2538">
        <w:rPr>
          <w:rFonts w:ascii="Times New Roman" w:eastAsia="Times New Roman" w:hAnsi="Times New Roman" w:cs="Times New Roman"/>
          <w:sz w:val="28"/>
          <w:szCs w:val="28"/>
          <w:lang w:val="uk-UA" w:eastAsia="ru-RU"/>
        </w:rPr>
        <w:t>висококрохмальної</w:t>
      </w:r>
      <w:proofErr w:type="spellEnd"/>
      <w:r w:rsidRPr="006C2538">
        <w:rPr>
          <w:rFonts w:ascii="Times New Roman" w:eastAsia="Times New Roman" w:hAnsi="Times New Roman" w:cs="Times New Roman"/>
          <w:sz w:val="28"/>
          <w:szCs w:val="28"/>
          <w:lang w:val="uk-UA" w:eastAsia="ru-RU"/>
        </w:rPr>
        <w:t xml:space="preserve"> кукурудзи в умовах Лісостепу правобережного. Вінниця. ТОВ «Друк». 2020. 536 с.</w:t>
      </w:r>
    </w:p>
    <w:p w:rsidR="008D17A9" w:rsidRPr="006C2538" w:rsidRDefault="008D17A9" w:rsidP="008D17A9">
      <w:pPr>
        <w:numPr>
          <w:ilvl w:val="0"/>
          <w:numId w:val="4"/>
        </w:numPr>
        <w:tabs>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4"/>
          <w:lang w:val="uk-UA" w:eastAsia="ru-RU"/>
        </w:rPr>
        <w:t xml:space="preserve">Циганський В.І. Оптимізація системи удобрення сої на основі використання препаратів біологічного походження в умовах Лісостепу Правобережного. </w:t>
      </w:r>
      <w:r w:rsidRPr="006C2538">
        <w:rPr>
          <w:rFonts w:ascii="Times New Roman" w:eastAsia="Times New Roman" w:hAnsi="Times New Roman" w:cs="Times New Roman"/>
          <w:i/>
          <w:sz w:val="28"/>
          <w:szCs w:val="24"/>
          <w:lang w:val="uk-UA" w:eastAsia="ru-RU"/>
        </w:rPr>
        <w:t>Сільське господарство та лісівництво.</w:t>
      </w:r>
      <w:r w:rsidRPr="006C2538">
        <w:rPr>
          <w:rFonts w:ascii="Times New Roman" w:eastAsia="Times New Roman" w:hAnsi="Times New Roman" w:cs="Times New Roman"/>
          <w:sz w:val="28"/>
          <w:szCs w:val="24"/>
          <w:lang w:val="uk-UA" w:eastAsia="ru-RU"/>
        </w:rPr>
        <w:t xml:space="preserve"> 2021. № 21. Випуск №2. С. 69-81.</w:t>
      </w:r>
    </w:p>
    <w:p w:rsidR="008D17A9" w:rsidRPr="006C2538" w:rsidRDefault="008D17A9" w:rsidP="008D17A9">
      <w:pPr>
        <w:numPr>
          <w:ilvl w:val="0"/>
          <w:numId w:val="4"/>
        </w:numPr>
        <w:tabs>
          <w:tab w:val="num" w:pos="709"/>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4"/>
          <w:lang w:val="uk-UA" w:eastAsia="ru-RU"/>
        </w:rPr>
        <w:t>Циганський В.І. Удосконалення технологічних прийомів вирощування соняшника в умовах Лісостепу правобережного.</w:t>
      </w:r>
      <w:r w:rsidRPr="006C2538">
        <w:rPr>
          <w:rFonts w:ascii="Times New Roman" w:eastAsia="Times New Roman" w:hAnsi="Times New Roman" w:cs="Times New Roman"/>
          <w:i/>
          <w:sz w:val="28"/>
          <w:szCs w:val="24"/>
          <w:lang w:val="uk-UA" w:eastAsia="ru-RU"/>
        </w:rPr>
        <w:t xml:space="preserve"> Сільське господарство та лісівництво.</w:t>
      </w:r>
      <w:r>
        <w:rPr>
          <w:rFonts w:ascii="Times New Roman" w:eastAsia="Times New Roman" w:hAnsi="Times New Roman" w:cs="Times New Roman"/>
          <w:sz w:val="28"/>
          <w:szCs w:val="24"/>
          <w:lang w:val="uk-UA" w:eastAsia="ru-RU"/>
        </w:rPr>
        <w:t xml:space="preserve"> 2021. </w:t>
      </w:r>
      <w:r w:rsidRPr="006C2538">
        <w:rPr>
          <w:rFonts w:ascii="Times New Roman" w:eastAsia="Times New Roman" w:hAnsi="Times New Roman" w:cs="Times New Roman"/>
          <w:sz w:val="28"/>
          <w:szCs w:val="24"/>
          <w:lang w:val="uk-UA" w:eastAsia="ru-RU"/>
        </w:rPr>
        <w:t>№ 23. Випуск №4. С. 16-24.</w:t>
      </w:r>
    </w:p>
    <w:p w:rsidR="008D17A9" w:rsidRDefault="008D17A9" w:rsidP="008D17A9">
      <w:pPr>
        <w:numPr>
          <w:ilvl w:val="0"/>
          <w:numId w:val="4"/>
        </w:numPr>
        <w:tabs>
          <w:tab w:val="left" w:pos="851"/>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6C2538">
        <w:rPr>
          <w:rFonts w:ascii="Times New Roman" w:eastAsia="Times New Roman" w:hAnsi="Times New Roman" w:cs="Times New Roman"/>
          <w:sz w:val="28"/>
          <w:szCs w:val="28"/>
          <w:lang w:val="uk-UA" w:eastAsia="ru-RU"/>
        </w:rPr>
        <w:t xml:space="preserve">Циганський В.І. Удосконалення технологічних прийомів вирощування соняшнику на основі використання сучасних мікробіологічних добрив. </w:t>
      </w:r>
      <w:proofErr w:type="spellStart"/>
      <w:r w:rsidRPr="006C2538">
        <w:rPr>
          <w:rFonts w:ascii="Times New Roman" w:eastAsia="Times New Roman" w:hAnsi="Times New Roman" w:cs="Times New Roman"/>
          <w:sz w:val="28"/>
          <w:szCs w:val="28"/>
          <w:lang w:val="uk-UA" w:eastAsia="ru-RU"/>
        </w:rPr>
        <w:t>Міжнар</w:t>
      </w:r>
      <w:proofErr w:type="spellEnd"/>
      <w:r w:rsidRPr="006C2538">
        <w:rPr>
          <w:rFonts w:ascii="Times New Roman" w:eastAsia="Times New Roman" w:hAnsi="Times New Roman" w:cs="Times New Roman"/>
          <w:sz w:val="28"/>
          <w:szCs w:val="28"/>
          <w:lang w:val="uk-UA" w:eastAsia="ru-RU"/>
        </w:rPr>
        <w:t xml:space="preserve">. </w:t>
      </w:r>
      <w:proofErr w:type="spellStart"/>
      <w:r w:rsidRPr="006C2538">
        <w:rPr>
          <w:rFonts w:ascii="Times New Roman" w:eastAsia="Times New Roman" w:hAnsi="Times New Roman" w:cs="Times New Roman"/>
          <w:sz w:val="28"/>
          <w:szCs w:val="28"/>
          <w:lang w:val="uk-UA" w:eastAsia="ru-RU"/>
        </w:rPr>
        <w:t>наук.-практ</w:t>
      </w:r>
      <w:proofErr w:type="spellEnd"/>
      <w:r w:rsidRPr="006C2538">
        <w:rPr>
          <w:rFonts w:ascii="Times New Roman" w:eastAsia="Times New Roman" w:hAnsi="Times New Roman" w:cs="Times New Roman"/>
          <w:sz w:val="28"/>
          <w:szCs w:val="28"/>
          <w:lang w:val="uk-UA" w:eastAsia="ru-RU"/>
        </w:rPr>
        <w:t>. конф. «Використання інноваційних технологій в агрономії», 5-6 листопада.</w:t>
      </w:r>
      <w:r>
        <w:rPr>
          <w:rFonts w:ascii="Times New Roman" w:eastAsia="Times New Roman" w:hAnsi="Times New Roman" w:cs="Times New Roman"/>
          <w:sz w:val="28"/>
          <w:szCs w:val="28"/>
          <w:lang w:val="uk-UA" w:eastAsia="ru-RU"/>
        </w:rPr>
        <w:t xml:space="preserve"> 2020 р. Вінниця: ВНАУ, 2020. С</w:t>
      </w:r>
      <w:r w:rsidRPr="006C253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3.</w:t>
      </w:r>
    </w:p>
    <w:p w:rsidR="00602D24" w:rsidRPr="006C2538" w:rsidRDefault="00602D24" w:rsidP="00D42B41">
      <w:pPr>
        <w:shd w:val="clear" w:color="auto" w:fill="FFFFFF"/>
        <w:tabs>
          <w:tab w:val="left" w:pos="993"/>
        </w:tabs>
        <w:spacing w:after="0" w:line="276" w:lineRule="auto"/>
        <w:ind w:firstLine="142"/>
        <w:jc w:val="center"/>
        <w:rPr>
          <w:rFonts w:ascii="Times New Roman" w:eastAsia="Times New Roman" w:hAnsi="Times New Roman" w:cs="Times New Roman"/>
          <w:b/>
          <w:sz w:val="28"/>
          <w:szCs w:val="28"/>
          <w:lang w:val="uk-UA" w:eastAsia="ru-RU"/>
        </w:rPr>
      </w:pPr>
      <w:r w:rsidRPr="006C2538">
        <w:rPr>
          <w:rFonts w:ascii="Times New Roman" w:eastAsia="Times New Roman" w:hAnsi="Times New Roman" w:cs="Times New Roman"/>
          <w:b/>
          <w:sz w:val="28"/>
          <w:szCs w:val="28"/>
          <w:lang w:val="uk-UA" w:eastAsia="ru-RU"/>
        </w:rPr>
        <w:t>Інформаційні ресурси</w:t>
      </w:r>
    </w:p>
    <w:p w:rsidR="00602D24" w:rsidRPr="006C2538" w:rsidRDefault="00602D24" w:rsidP="00F85276">
      <w:pPr>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bCs/>
          <w:sz w:val="28"/>
          <w:szCs w:val="28"/>
          <w:lang w:val="uk-UA" w:eastAsia="uk-UA"/>
        </w:rPr>
      </w:pPr>
      <w:r w:rsidRPr="006C2538">
        <w:rPr>
          <w:rFonts w:ascii="Times New Roman" w:eastAsia="Times New Roman" w:hAnsi="Times New Roman" w:cs="Times New Roman"/>
          <w:sz w:val="28"/>
          <w:szCs w:val="24"/>
          <w:lang w:val="uk-UA" w:eastAsia="ru-RU"/>
        </w:rPr>
        <w:t>Збірник наукових праць Сільське господарство та лісівництво</w:t>
      </w:r>
      <w:r w:rsidRPr="006C2538">
        <w:rPr>
          <w:rFonts w:ascii="Times New Roman" w:eastAsia="Times New Roman" w:hAnsi="Times New Roman" w:cs="Times New Roman"/>
          <w:bCs/>
          <w:sz w:val="28"/>
          <w:szCs w:val="28"/>
          <w:lang w:val="uk-UA" w:eastAsia="uk-UA"/>
        </w:rPr>
        <w:t xml:space="preserve"> </w:t>
      </w:r>
      <w:hyperlink r:id="rId8" w:history="1">
        <w:r w:rsidRPr="006C2538">
          <w:rPr>
            <w:rFonts w:ascii="Times New Roman" w:eastAsia="Times New Roman" w:hAnsi="Times New Roman" w:cs="Times New Roman"/>
            <w:bCs/>
            <w:sz w:val="28"/>
            <w:szCs w:val="28"/>
            <w:u w:val="single"/>
            <w:lang w:val="uk-UA" w:eastAsia="uk-UA"/>
          </w:rPr>
          <w:t>http://forestry.vsau.org/</w:t>
        </w:r>
      </w:hyperlink>
    </w:p>
    <w:p w:rsidR="00602D24" w:rsidRPr="006C2538" w:rsidRDefault="00602D24" w:rsidP="00F85276">
      <w:pPr>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bCs/>
          <w:sz w:val="28"/>
          <w:szCs w:val="28"/>
          <w:lang w:val="uk-UA" w:eastAsia="uk-UA"/>
        </w:rPr>
      </w:pPr>
      <w:r w:rsidRPr="006C2538">
        <w:rPr>
          <w:rFonts w:ascii="Times New Roman" w:eastAsia="Times New Roman" w:hAnsi="Times New Roman" w:cs="Times New Roman"/>
          <w:bCs/>
          <w:sz w:val="28"/>
          <w:szCs w:val="28"/>
          <w:lang w:val="uk-UA" w:eastAsia="uk-UA"/>
        </w:rPr>
        <w:t xml:space="preserve">Інститут рослинництва імені В.Я. Юр’єва </w:t>
      </w:r>
      <w:hyperlink r:id="rId9" w:history="1">
        <w:r w:rsidRPr="006C2538">
          <w:rPr>
            <w:rFonts w:ascii="Times New Roman" w:eastAsia="Times New Roman" w:hAnsi="Times New Roman" w:cs="Times New Roman"/>
            <w:bCs/>
            <w:sz w:val="28"/>
            <w:szCs w:val="28"/>
            <w:u w:val="single"/>
            <w:lang w:val="uk-UA" w:eastAsia="uk-UA"/>
          </w:rPr>
          <w:t>https://yuriev.com.ua/ua/</w:t>
        </w:r>
      </w:hyperlink>
      <w:r w:rsidRPr="006C2538">
        <w:rPr>
          <w:rFonts w:ascii="Times New Roman" w:eastAsia="Times New Roman" w:hAnsi="Times New Roman" w:cs="Times New Roman"/>
          <w:bCs/>
          <w:sz w:val="28"/>
          <w:szCs w:val="28"/>
          <w:lang w:val="uk-UA" w:eastAsia="uk-UA"/>
        </w:rPr>
        <w:t xml:space="preserve"> </w:t>
      </w:r>
    </w:p>
    <w:p w:rsidR="00602D24" w:rsidRPr="006C2538" w:rsidRDefault="00602D24" w:rsidP="00F85276">
      <w:pPr>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bCs/>
          <w:sz w:val="28"/>
          <w:szCs w:val="28"/>
          <w:lang w:val="uk-UA" w:eastAsia="uk-UA"/>
        </w:rPr>
      </w:pPr>
      <w:r w:rsidRPr="006C2538">
        <w:rPr>
          <w:rFonts w:ascii="Times New Roman" w:eastAsia="Times New Roman" w:hAnsi="Times New Roman" w:cs="Times New Roman"/>
          <w:bCs/>
          <w:sz w:val="28"/>
          <w:szCs w:val="28"/>
          <w:lang w:val="uk-UA" w:eastAsia="uk-UA"/>
        </w:rPr>
        <w:t xml:space="preserve">Інститут кормів та сільського господарства Поділля НААН </w:t>
      </w:r>
      <w:hyperlink r:id="rId10" w:history="1">
        <w:r w:rsidRPr="006C2538">
          <w:rPr>
            <w:rFonts w:ascii="Times New Roman" w:eastAsia="Times New Roman" w:hAnsi="Times New Roman" w:cs="Times New Roman"/>
            <w:bCs/>
            <w:sz w:val="28"/>
            <w:szCs w:val="28"/>
            <w:u w:val="single"/>
            <w:lang w:val="uk-UA" w:eastAsia="uk-UA"/>
          </w:rPr>
          <w:t>https://fri.vin.ua</w:t>
        </w:r>
      </w:hyperlink>
      <w:r w:rsidRPr="006C2538">
        <w:rPr>
          <w:rFonts w:ascii="Times New Roman" w:eastAsia="Times New Roman" w:hAnsi="Times New Roman" w:cs="Times New Roman"/>
          <w:bCs/>
          <w:sz w:val="28"/>
          <w:szCs w:val="28"/>
          <w:lang w:val="uk-UA" w:eastAsia="uk-UA"/>
        </w:rPr>
        <w:t xml:space="preserve"> </w:t>
      </w:r>
    </w:p>
    <w:p w:rsidR="00602D24" w:rsidRPr="006C2538" w:rsidRDefault="00602D24" w:rsidP="00F85276">
      <w:pPr>
        <w:widowControl w:val="0"/>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bCs/>
          <w:sz w:val="28"/>
          <w:szCs w:val="28"/>
          <w:lang w:val="uk-UA" w:eastAsia="uk-UA"/>
        </w:rPr>
      </w:pPr>
      <w:r w:rsidRPr="006C2538">
        <w:rPr>
          <w:rFonts w:ascii="Times New Roman" w:eastAsia="Times New Roman" w:hAnsi="Times New Roman" w:cs="Times New Roman"/>
          <w:bCs/>
          <w:sz w:val="28"/>
          <w:szCs w:val="28"/>
          <w:lang w:val="uk-UA" w:eastAsia="uk-UA"/>
        </w:rPr>
        <w:t xml:space="preserve">Науковий журнал Рослинництво та ґрунтознавство </w:t>
      </w:r>
      <w:hyperlink r:id="rId11" w:history="1">
        <w:r w:rsidRPr="006C2538">
          <w:rPr>
            <w:rFonts w:ascii="Times New Roman" w:eastAsia="Times New Roman" w:hAnsi="Times New Roman" w:cs="Times New Roman"/>
            <w:bCs/>
            <w:sz w:val="28"/>
            <w:szCs w:val="28"/>
            <w:u w:val="single"/>
            <w:lang w:val="uk-UA" w:eastAsia="uk-UA"/>
          </w:rPr>
          <w:t>https://agriculturalscience.com.ua/en</w:t>
        </w:r>
      </w:hyperlink>
      <w:r w:rsidRPr="006C2538">
        <w:rPr>
          <w:rFonts w:ascii="Times New Roman" w:eastAsia="Times New Roman" w:hAnsi="Times New Roman" w:cs="Times New Roman"/>
          <w:bCs/>
          <w:sz w:val="28"/>
          <w:szCs w:val="28"/>
          <w:lang w:val="uk-UA" w:eastAsia="uk-UA"/>
        </w:rPr>
        <w:t xml:space="preserve"> </w:t>
      </w:r>
    </w:p>
    <w:p w:rsidR="00602D24" w:rsidRPr="006C2538" w:rsidRDefault="00855EBD" w:rsidP="00F85276">
      <w:pPr>
        <w:widowControl w:val="0"/>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Науково-теоретичний журнал «</w:t>
      </w:r>
      <w:r w:rsidR="00602D24" w:rsidRPr="006C2538">
        <w:rPr>
          <w:rFonts w:ascii="Times New Roman" w:eastAsia="Times New Roman" w:hAnsi="Times New Roman" w:cs="Times New Roman"/>
          <w:bCs/>
          <w:sz w:val="28"/>
          <w:szCs w:val="28"/>
          <w:lang w:val="uk-UA" w:eastAsia="uk-UA"/>
        </w:rPr>
        <w:t xml:space="preserve">Землеробство та </w:t>
      </w:r>
      <w:r>
        <w:rPr>
          <w:rFonts w:ascii="Times New Roman" w:eastAsia="Times New Roman" w:hAnsi="Times New Roman" w:cs="Times New Roman"/>
          <w:bCs/>
          <w:sz w:val="28"/>
          <w:szCs w:val="28"/>
          <w:lang w:val="uk-UA" w:eastAsia="uk-UA"/>
        </w:rPr>
        <w:t>рослинництво: теорія і практика»</w:t>
      </w:r>
      <w:r w:rsidR="00602D24" w:rsidRPr="006C2538">
        <w:rPr>
          <w:rFonts w:ascii="Times New Roman" w:eastAsia="Times New Roman" w:hAnsi="Times New Roman" w:cs="Times New Roman"/>
          <w:bCs/>
          <w:sz w:val="28"/>
          <w:szCs w:val="28"/>
          <w:lang w:val="uk-UA" w:eastAsia="uk-UA"/>
        </w:rPr>
        <w:t xml:space="preserve"> </w:t>
      </w:r>
      <w:hyperlink r:id="rId12" w:history="1">
        <w:r w:rsidR="00602D24" w:rsidRPr="006C2538">
          <w:rPr>
            <w:rFonts w:ascii="Times New Roman" w:eastAsia="Times New Roman" w:hAnsi="Times New Roman" w:cs="Times New Roman"/>
            <w:bCs/>
            <w:sz w:val="28"/>
            <w:szCs w:val="28"/>
            <w:u w:val="single"/>
            <w:lang w:val="uk-UA" w:eastAsia="uk-UA"/>
          </w:rPr>
          <w:t>https://zemlerobstvo.com/naukovi-vidannya/naukovo-teoretichnij-zhurnal-zemlerobstvo-ta-roslinnitstvo-teoriya-i-praktika/</w:t>
        </w:r>
      </w:hyperlink>
      <w:r w:rsidR="00602D24" w:rsidRPr="006C2538">
        <w:rPr>
          <w:rFonts w:ascii="Times New Roman" w:eastAsia="Times New Roman" w:hAnsi="Times New Roman" w:cs="Times New Roman"/>
          <w:bCs/>
          <w:sz w:val="28"/>
          <w:szCs w:val="28"/>
          <w:lang w:val="uk-UA" w:eastAsia="uk-UA"/>
        </w:rPr>
        <w:t xml:space="preserve"> </w:t>
      </w:r>
    </w:p>
    <w:p w:rsidR="00855EBD" w:rsidRDefault="00855EBD" w:rsidP="00855EBD">
      <w:pPr>
        <w:pStyle w:val="a8"/>
        <w:tabs>
          <w:tab w:val="left" w:pos="993"/>
        </w:tabs>
        <w:spacing w:line="276" w:lineRule="auto"/>
        <w:ind w:left="0"/>
        <w:rPr>
          <w:b/>
        </w:rPr>
      </w:pPr>
    </w:p>
    <w:p w:rsidR="00855EBD" w:rsidRPr="00F37CC1" w:rsidRDefault="00855EBD" w:rsidP="00855EBD">
      <w:pPr>
        <w:pStyle w:val="a8"/>
        <w:tabs>
          <w:tab w:val="left" w:pos="993"/>
        </w:tabs>
        <w:spacing w:line="276" w:lineRule="auto"/>
        <w:ind w:left="0"/>
        <w:jc w:val="center"/>
        <w:rPr>
          <w:b/>
        </w:rPr>
      </w:pPr>
      <w:r w:rsidRPr="00F37CC1">
        <w:rPr>
          <w:b/>
        </w:rPr>
        <w:t>СИСТЕМА ОЦІНЮВАННЯ ТА ВИМОГИ ДО КОНТРОЛЮ ЗНАНЬ ЗДОБУВАЧІВ ВИЩОЇ ОСВІТИ</w:t>
      </w:r>
    </w:p>
    <w:p w:rsidR="00855EBD" w:rsidRDefault="00855EBD" w:rsidP="00855EBD">
      <w:pPr>
        <w:pStyle w:val="a8"/>
        <w:spacing w:line="276" w:lineRule="auto"/>
        <w:ind w:left="0" w:firstLine="567"/>
      </w:pPr>
      <w:r>
        <w:t>У кінці семестру, здобувач вищої освіти може набрати до 60% підсумкової оцінки за виконання всіх видів робіт, що виконуються упродовж семестру, до 10% за показники наукової, інноваційної, навчальної, виховної роботи та активності здобувача і до 30% підсумкової оцінки – за результатами підсумкового контролю.</w:t>
      </w:r>
    </w:p>
    <w:p w:rsidR="00A451D3" w:rsidRDefault="00A451D3" w:rsidP="00855EBD">
      <w:pPr>
        <w:pStyle w:val="a8"/>
        <w:spacing w:line="276" w:lineRule="auto"/>
        <w:ind w:left="0" w:firstLine="567"/>
      </w:pPr>
    </w:p>
    <w:p w:rsidR="00A451D3" w:rsidRDefault="00A451D3" w:rsidP="00855EBD">
      <w:pPr>
        <w:pStyle w:val="a8"/>
        <w:spacing w:line="276" w:lineRule="auto"/>
        <w:ind w:left="0" w:firstLine="567"/>
      </w:pPr>
    </w:p>
    <w:p w:rsidR="00A451D3" w:rsidRDefault="00A451D3" w:rsidP="00855EBD">
      <w:pPr>
        <w:pStyle w:val="a8"/>
        <w:spacing w:line="276" w:lineRule="auto"/>
        <w:ind w:left="0" w:firstLine="567"/>
      </w:pPr>
    </w:p>
    <w:p w:rsidR="00A451D3" w:rsidRDefault="00A451D3" w:rsidP="00855EBD">
      <w:pPr>
        <w:pStyle w:val="a8"/>
        <w:spacing w:line="276" w:lineRule="auto"/>
        <w:ind w:left="0" w:firstLine="567"/>
      </w:pPr>
      <w:bookmarkStart w:id="0" w:name="_GoBack"/>
      <w:bookmarkEnd w:id="0"/>
    </w:p>
    <w:p w:rsidR="00BF0DBE" w:rsidRDefault="00855EBD" w:rsidP="00855EBD">
      <w:pPr>
        <w:pStyle w:val="1"/>
        <w:spacing w:line="276" w:lineRule="auto"/>
        <w:jc w:val="center"/>
        <w:rPr>
          <w:spacing w:val="-2"/>
        </w:rPr>
      </w:pPr>
      <w:r>
        <w:lastRenderedPageBreak/>
        <w:t>Розподіл</w:t>
      </w:r>
      <w:r>
        <w:rPr>
          <w:spacing w:val="-4"/>
        </w:rPr>
        <w:t xml:space="preserve"> </w:t>
      </w:r>
      <w:r>
        <w:t>балів</w:t>
      </w:r>
      <w:r>
        <w:rPr>
          <w:spacing w:val="-3"/>
        </w:rPr>
        <w:t xml:space="preserve"> </w:t>
      </w:r>
      <w:r>
        <w:t>за</w:t>
      </w:r>
      <w:r>
        <w:rPr>
          <w:spacing w:val="-4"/>
        </w:rPr>
        <w:t xml:space="preserve"> </w:t>
      </w:r>
      <w:r>
        <w:t>видами</w:t>
      </w:r>
      <w:r>
        <w:rPr>
          <w:spacing w:val="-3"/>
        </w:rPr>
        <w:t xml:space="preserve"> </w:t>
      </w:r>
      <w:r>
        <w:t>навчальної</w:t>
      </w:r>
      <w:r>
        <w:rPr>
          <w:spacing w:val="-3"/>
        </w:rPr>
        <w:t xml:space="preserve"> </w:t>
      </w:r>
      <w:r>
        <w:rPr>
          <w:spacing w:val="-2"/>
        </w:rPr>
        <w:t>діяльності</w:t>
      </w:r>
    </w:p>
    <w:tbl>
      <w:tblPr>
        <w:tblStyle w:val="TableNormal"/>
        <w:tblW w:w="9345" w:type="dxa"/>
        <w:jc w:val="center"/>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9"/>
        <w:gridCol w:w="6986"/>
        <w:gridCol w:w="1270"/>
      </w:tblGrid>
      <w:tr w:rsidR="00855EBD" w:rsidRPr="00386C84" w:rsidTr="00AB0606">
        <w:trPr>
          <w:trHeight w:val="321"/>
          <w:jc w:val="center"/>
        </w:trPr>
        <w:tc>
          <w:tcPr>
            <w:tcW w:w="1089" w:type="dxa"/>
          </w:tcPr>
          <w:p w:rsidR="00855EBD" w:rsidRPr="00386C84" w:rsidRDefault="00855EBD" w:rsidP="00233781">
            <w:pPr>
              <w:pStyle w:val="TableParagraph"/>
              <w:ind w:left="0" w:firstLine="567"/>
              <w:jc w:val="both"/>
              <w:rPr>
                <w:sz w:val="28"/>
                <w:szCs w:val="28"/>
              </w:rPr>
            </w:pPr>
          </w:p>
        </w:tc>
        <w:tc>
          <w:tcPr>
            <w:tcW w:w="6986" w:type="dxa"/>
          </w:tcPr>
          <w:p w:rsidR="00855EBD" w:rsidRPr="00386C84" w:rsidRDefault="00855EBD" w:rsidP="00233781">
            <w:pPr>
              <w:pStyle w:val="TableParagraph"/>
              <w:ind w:left="0"/>
              <w:rPr>
                <w:b/>
                <w:sz w:val="28"/>
                <w:szCs w:val="28"/>
              </w:rPr>
            </w:pPr>
            <w:r w:rsidRPr="00386C84">
              <w:rPr>
                <w:b/>
                <w:sz w:val="28"/>
                <w:szCs w:val="28"/>
              </w:rPr>
              <w:t>Вид</w:t>
            </w:r>
            <w:r w:rsidRPr="00386C84">
              <w:rPr>
                <w:b/>
                <w:spacing w:val="-4"/>
                <w:sz w:val="28"/>
                <w:szCs w:val="28"/>
              </w:rPr>
              <w:t xml:space="preserve"> </w:t>
            </w:r>
            <w:r w:rsidRPr="00386C84">
              <w:rPr>
                <w:b/>
                <w:sz w:val="28"/>
                <w:szCs w:val="28"/>
              </w:rPr>
              <w:t>навчальної</w:t>
            </w:r>
            <w:r w:rsidRPr="00386C84">
              <w:rPr>
                <w:b/>
                <w:spacing w:val="-4"/>
                <w:sz w:val="28"/>
                <w:szCs w:val="28"/>
              </w:rPr>
              <w:t xml:space="preserve"> </w:t>
            </w:r>
            <w:r w:rsidRPr="00386C84">
              <w:rPr>
                <w:b/>
                <w:spacing w:val="-2"/>
                <w:sz w:val="28"/>
                <w:szCs w:val="28"/>
              </w:rPr>
              <w:t>діяльності</w:t>
            </w:r>
          </w:p>
        </w:tc>
        <w:tc>
          <w:tcPr>
            <w:tcW w:w="1270" w:type="dxa"/>
          </w:tcPr>
          <w:p w:rsidR="00855EBD" w:rsidRPr="00386C84" w:rsidRDefault="00855EBD" w:rsidP="00233781">
            <w:pPr>
              <w:pStyle w:val="TableParagraph"/>
              <w:ind w:left="0"/>
              <w:rPr>
                <w:b/>
                <w:sz w:val="28"/>
                <w:szCs w:val="28"/>
              </w:rPr>
            </w:pPr>
            <w:r w:rsidRPr="00386C84">
              <w:rPr>
                <w:b/>
                <w:spacing w:val="-4"/>
                <w:sz w:val="28"/>
                <w:szCs w:val="28"/>
              </w:rPr>
              <w:t>Бали</w:t>
            </w:r>
          </w:p>
        </w:tc>
      </w:tr>
      <w:tr w:rsidR="00855EBD" w:rsidRPr="00386C84" w:rsidTr="00AB0606">
        <w:trPr>
          <w:trHeight w:val="321"/>
          <w:jc w:val="center"/>
        </w:trPr>
        <w:tc>
          <w:tcPr>
            <w:tcW w:w="9345" w:type="dxa"/>
            <w:gridSpan w:val="3"/>
          </w:tcPr>
          <w:p w:rsidR="00855EBD" w:rsidRPr="00386C84" w:rsidRDefault="00855EBD" w:rsidP="00233781">
            <w:pPr>
              <w:pStyle w:val="TableParagraph"/>
              <w:ind w:left="0"/>
              <w:rPr>
                <w:b/>
                <w:sz w:val="28"/>
                <w:szCs w:val="28"/>
              </w:rPr>
            </w:pPr>
            <w:r w:rsidRPr="00386C84">
              <w:rPr>
                <w:b/>
                <w:sz w:val="28"/>
                <w:szCs w:val="28"/>
              </w:rPr>
              <w:t>Атестація</w:t>
            </w:r>
            <w:r w:rsidRPr="00386C84">
              <w:rPr>
                <w:b/>
                <w:spacing w:val="-5"/>
                <w:sz w:val="28"/>
                <w:szCs w:val="28"/>
              </w:rPr>
              <w:t xml:space="preserve"> </w:t>
            </w:r>
            <w:r w:rsidRPr="00386C84">
              <w:rPr>
                <w:b/>
                <w:spacing w:val="-10"/>
                <w:sz w:val="28"/>
                <w:szCs w:val="28"/>
              </w:rPr>
              <w:t>1</w:t>
            </w:r>
          </w:p>
        </w:tc>
      </w:tr>
      <w:tr w:rsidR="00855EBD" w:rsidRPr="00386C84" w:rsidTr="00AB0606">
        <w:trPr>
          <w:trHeight w:val="321"/>
          <w:jc w:val="center"/>
        </w:trPr>
        <w:tc>
          <w:tcPr>
            <w:tcW w:w="1089" w:type="dxa"/>
          </w:tcPr>
          <w:p w:rsidR="00855EBD" w:rsidRPr="00386C84" w:rsidRDefault="00855EBD" w:rsidP="00233781">
            <w:pPr>
              <w:pStyle w:val="TableParagraph"/>
              <w:ind w:left="0" w:firstLine="137"/>
              <w:rPr>
                <w:sz w:val="28"/>
                <w:szCs w:val="28"/>
              </w:rPr>
            </w:pPr>
            <w:r w:rsidRPr="00386C84">
              <w:rPr>
                <w:spacing w:val="-10"/>
                <w:sz w:val="28"/>
                <w:szCs w:val="28"/>
              </w:rPr>
              <w:t>1</w:t>
            </w:r>
          </w:p>
        </w:tc>
        <w:tc>
          <w:tcPr>
            <w:tcW w:w="6986" w:type="dxa"/>
          </w:tcPr>
          <w:p w:rsidR="00855EBD" w:rsidRPr="00386C84" w:rsidRDefault="00855EBD" w:rsidP="00233781">
            <w:pPr>
              <w:pStyle w:val="TableParagraph"/>
              <w:ind w:left="0" w:firstLine="137"/>
              <w:jc w:val="left"/>
              <w:rPr>
                <w:sz w:val="28"/>
                <w:szCs w:val="28"/>
              </w:rPr>
            </w:pPr>
            <w:r w:rsidRPr="00386C84">
              <w:rPr>
                <w:sz w:val="28"/>
                <w:szCs w:val="28"/>
              </w:rPr>
              <w:t>Участь</w:t>
            </w:r>
            <w:r w:rsidRPr="00386C84">
              <w:rPr>
                <w:spacing w:val="-2"/>
                <w:sz w:val="28"/>
                <w:szCs w:val="28"/>
              </w:rPr>
              <w:t xml:space="preserve"> </w:t>
            </w:r>
            <w:r w:rsidRPr="00386C84">
              <w:rPr>
                <w:sz w:val="28"/>
                <w:szCs w:val="28"/>
              </w:rPr>
              <w:t>у</w:t>
            </w:r>
            <w:r w:rsidRPr="00386C84">
              <w:rPr>
                <w:spacing w:val="-1"/>
                <w:sz w:val="28"/>
                <w:szCs w:val="28"/>
              </w:rPr>
              <w:t xml:space="preserve"> </w:t>
            </w:r>
            <w:r w:rsidRPr="00386C84">
              <w:rPr>
                <w:sz w:val="28"/>
                <w:szCs w:val="28"/>
              </w:rPr>
              <w:t>дискусіях</w:t>
            </w:r>
            <w:r w:rsidRPr="00386C84">
              <w:rPr>
                <w:spacing w:val="-2"/>
                <w:sz w:val="28"/>
                <w:szCs w:val="28"/>
              </w:rPr>
              <w:t xml:space="preserve"> </w:t>
            </w:r>
            <w:r w:rsidRPr="00386C84">
              <w:rPr>
                <w:sz w:val="28"/>
                <w:szCs w:val="28"/>
              </w:rPr>
              <w:t>на</w:t>
            </w:r>
            <w:r w:rsidRPr="00386C84">
              <w:rPr>
                <w:spacing w:val="-1"/>
                <w:sz w:val="28"/>
                <w:szCs w:val="28"/>
              </w:rPr>
              <w:t xml:space="preserve"> </w:t>
            </w:r>
            <w:r w:rsidRPr="00386C84">
              <w:rPr>
                <w:sz w:val="28"/>
                <w:szCs w:val="28"/>
              </w:rPr>
              <w:t>лекційних</w:t>
            </w:r>
            <w:r w:rsidRPr="00386C84">
              <w:rPr>
                <w:spacing w:val="-1"/>
                <w:sz w:val="28"/>
                <w:szCs w:val="28"/>
              </w:rPr>
              <w:t xml:space="preserve"> </w:t>
            </w:r>
            <w:r w:rsidRPr="00386C84">
              <w:rPr>
                <w:spacing w:val="-2"/>
                <w:sz w:val="28"/>
                <w:szCs w:val="28"/>
              </w:rPr>
              <w:t>заняттях</w:t>
            </w:r>
          </w:p>
        </w:tc>
        <w:tc>
          <w:tcPr>
            <w:tcW w:w="1270" w:type="dxa"/>
            <w:vAlign w:val="center"/>
          </w:tcPr>
          <w:p w:rsidR="00855EBD" w:rsidRPr="00386C84" w:rsidRDefault="00AB0606" w:rsidP="00AB0606">
            <w:pPr>
              <w:pStyle w:val="TableParagraph"/>
              <w:ind w:left="0" w:right="136"/>
              <w:rPr>
                <w:sz w:val="28"/>
                <w:szCs w:val="28"/>
              </w:rPr>
            </w:pPr>
            <w:r>
              <w:rPr>
                <w:spacing w:val="-10"/>
                <w:sz w:val="28"/>
                <w:szCs w:val="28"/>
              </w:rPr>
              <w:t>10</w:t>
            </w:r>
          </w:p>
        </w:tc>
      </w:tr>
      <w:tr w:rsidR="00855EBD" w:rsidRPr="00386C84" w:rsidTr="00AB0606">
        <w:trPr>
          <w:trHeight w:val="321"/>
          <w:jc w:val="center"/>
        </w:trPr>
        <w:tc>
          <w:tcPr>
            <w:tcW w:w="1089" w:type="dxa"/>
          </w:tcPr>
          <w:p w:rsidR="00855EBD" w:rsidRPr="00386C84" w:rsidRDefault="00855EBD" w:rsidP="00233781">
            <w:pPr>
              <w:pStyle w:val="TableParagraph"/>
              <w:ind w:left="0" w:firstLine="137"/>
              <w:rPr>
                <w:sz w:val="28"/>
                <w:szCs w:val="28"/>
              </w:rPr>
            </w:pPr>
            <w:r w:rsidRPr="00386C84">
              <w:rPr>
                <w:spacing w:val="-10"/>
                <w:sz w:val="28"/>
                <w:szCs w:val="28"/>
              </w:rPr>
              <w:t>2</w:t>
            </w:r>
          </w:p>
        </w:tc>
        <w:tc>
          <w:tcPr>
            <w:tcW w:w="6986" w:type="dxa"/>
          </w:tcPr>
          <w:p w:rsidR="00855EBD" w:rsidRPr="00386C84" w:rsidRDefault="00855EBD" w:rsidP="00AB0606">
            <w:pPr>
              <w:pStyle w:val="TableParagraph"/>
              <w:ind w:left="0" w:firstLine="137"/>
              <w:jc w:val="both"/>
              <w:rPr>
                <w:sz w:val="28"/>
                <w:szCs w:val="28"/>
              </w:rPr>
            </w:pPr>
            <w:r w:rsidRPr="00386C84">
              <w:rPr>
                <w:sz w:val="28"/>
                <w:szCs w:val="28"/>
              </w:rPr>
              <w:t>Участь</w:t>
            </w:r>
            <w:r w:rsidRPr="00386C84">
              <w:rPr>
                <w:spacing w:val="-3"/>
                <w:sz w:val="28"/>
                <w:szCs w:val="28"/>
              </w:rPr>
              <w:t xml:space="preserve"> </w:t>
            </w:r>
            <w:r w:rsidRPr="00386C84">
              <w:rPr>
                <w:sz w:val="28"/>
                <w:szCs w:val="28"/>
              </w:rPr>
              <w:t>у</w:t>
            </w:r>
            <w:r w:rsidRPr="00386C84">
              <w:rPr>
                <w:spacing w:val="-2"/>
                <w:sz w:val="28"/>
                <w:szCs w:val="28"/>
              </w:rPr>
              <w:t xml:space="preserve"> </w:t>
            </w:r>
            <w:r w:rsidRPr="00386C84">
              <w:rPr>
                <w:sz w:val="28"/>
                <w:szCs w:val="28"/>
              </w:rPr>
              <w:t>роботі</w:t>
            </w:r>
            <w:r w:rsidRPr="00386C84">
              <w:rPr>
                <w:spacing w:val="-2"/>
                <w:sz w:val="28"/>
                <w:szCs w:val="28"/>
              </w:rPr>
              <w:t xml:space="preserve"> </w:t>
            </w:r>
            <w:r w:rsidRPr="00386C84">
              <w:rPr>
                <w:sz w:val="28"/>
                <w:szCs w:val="28"/>
              </w:rPr>
              <w:t>на</w:t>
            </w:r>
            <w:r w:rsidRPr="00386C84">
              <w:rPr>
                <w:spacing w:val="-2"/>
                <w:sz w:val="28"/>
                <w:szCs w:val="28"/>
              </w:rPr>
              <w:t xml:space="preserve"> </w:t>
            </w:r>
            <w:r w:rsidRPr="00386C84">
              <w:rPr>
                <w:sz w:val="28"/>
                <w:szCs w:val="28"/>
              </w:rPr>
              <w:t>практичних</w:t>
            </w:r>
            <w:r w:rsidRPr="00386C84">
              <w:rPr>
                <w:spacing w:val="-2"/>
                <w:sz w:val="28"/>
                <w:szCs w:val="28"/>
              </w:rPr>
              <w:t xml:space="preserve"> заняттях</w:t>
            </w:r>
          </w:p>
        </w:tc>
        <w:tc>
          <w:tcPr>
            <w:tcW w:w="1270" w:type="dxa"/>
            <w:vAlign w:val="center"/>
          </w:tcPr>
          <w:p w:rsidR="00855EBD" w:rsidRPr="00386C84" w:rsidRDefault="00AB0606" w:rsidP="00AB0606">
            <w:pPr>
              <w:pStyle w:val="TableParagraph"/>
              <w:ind w:left="0" w:right="136"/>
              <w:rPr>
                <w:sz w:val="28"/>
                <w:szCs w:val="28"/>
              </w:rPr>
            </w:pPr>
            <w:r>
              <w:rPr>
                <w:sz w:val="28"/>
                <w:szCs w:val="28"/>
              </w:rPr>
              <w:t>12</w:t>
            </w:r>
          </w:p>
        </w:tc>
      </w:tr>
      <w:tr w:rsidR="00855EBD" w:rsidRPr="00386C84" w:rsidTr="00AB0606">
        <w:trPr>
          <w:trHeight w:val="321"/>
          <w:jc w:val="center"/>
        </w:trPr>
        <w:tc>
          <w:tcPr>
            <w:tcW w:w="1089" w:type="dxa"/>
          </w:tcPr>
          <w:p w:rsidR="00855EBD" w:rsidRPr="00386C84" w:rsidRDefault="00855EBD" w:rsidP="00233781">
            <w:pPr>
              <w:pStyle w:val="TableParagraph"/>
              <w:ind w:left="0" w:firstLine="137"/>
              <w:rPr>
                <w:sz w:val="28"/>
                <w:szCs w:val="28"/>
              </w:rPr>
            </w:pPr>
            <w:r w:rsidRPr="00386C84">
              <w:rPr>
                <w:spacing w:val="-10"/>
                <w:sz w:val="28"/>
                <w:szCs w:val="28"/>
              </w:rPr>
              <w:t>3</w:t>
            </w:r>
          </w:p>
        </w:tc>
        <w:tc>
          <w:tcPr>
            <w:tcW w:w="6986" w:type="dxa"/>
          </w:tcPr>
          <w:p w:rsidR="00855EBD" w:rsidRPr="00386C84" w:rsidRDefault="00855EBD" w:rsidP="00233781">
            <w:pPr>
              <w:pStyle w:val="TableParagraph"/>
              <w:ind w:left="0" w:firstLine="137"/>
              <w:jc w:val="left"/>
              <w:rPr>
                <w:sz w:val="28"/>
                <w:szCs w:val="28"/>
              </w:rPr>
            </w:pPr>
            <w:r w:rsidRPr="00386C84">
              <w:rPr>
                <w:sz w:val="28"/>
                <w:szCs w:val="28"/>
              </w:rPr>
              <w:t>Виконання</w:t>
            </w:r>
            <w:r w:rsidRPr="00386C84">
              <w:rPr>
                <w:spacing w:val="-3"/>
                <w:sz w:val="28"/>
                <w:szCs w:val="28"/>
              </w:rPr>
              <w:t xml:space="preserve"> </w:t>
            </w:r>
            <w:r w:rsidRPr="00386C84">
              <w:rPr>
                <w:sz w:val="28"/>
                <w:szCs w:val="28"/>
              </w:rPr>
              <w:t>контрольних</w:t>
            </w:r>
            <w:r w:rsidRPr="00386C84">
              <w:rPr>
                <w:spacing w:val="-2"/>
                <w:sz w:val="28"/>
                <w:szCs w:val="28"/>
              </w:rPr>
              <w:t xml:space="preserve"> </w:t>
            </w:r>
            <w:r w:rsidRPr="00386C84">
              <w:rPr>
                <w:sz w:val="28"/>
                <w:szCs w:val="28"/>
              </w:rPr>
              <w:t>робіт,</w:t>
            </w:r>
            <w:r w:rsidRPr="00386C84">
              <w:rPr>
                <w:spacing w:val="-2"/>
                <w:sz w:val="28"/>
                <w:szCs w:val="28"/>
              </w:rPr>
              <w:t xml:space="preserve"> тестування</w:t>
            </w:r>
          </w:p>
        </w:tc>
        <w:tc>
          <w:tcPr>
            <w:tcW w:w="1270" w:type="dxa"/>
            <w:vAlign w:val="center"/>
          </w:tcPr>
          <w:p w:rsidR="00855EBD" w:rsidRPr="00386C84" w:rsidRDefault="00AB0606" w:rsidP="00AB0606">
            <w:pPr>
              <w:pStyle w:val="TableParagraph"/>
              <w:ind w:left="0" w:right="136"/>
              <w:rPr>
                <w:sz w:val="28"/>
                <w:szCs w:val="28"/>
              </w:rPr>
            </w:pPr>
            <w:r>
              <w:rPr>
                <w:sz w:val="28"/>
                <w:szCs w:val="28"/>
              </w:rPr>
              <w:t>4</w:t>
            </w:r>
          </w:p>
        </w:tc>
      </w:tr>
      <w:tr w:rsidR="00AB0606" w:rsidRPr="00386C84" w:rsidTr="00AB0606">
        <w:trPr>
          <w:trHeight w:val="321"/>
          <w:jc w:val="center"/>
        </w:trPr>
        <w:tc>
          <w:tcPr>
            <w:tcW w:w="1089" w:type="dxa"/>
          </w:tcPr>
          <w:p w:rsidR="00AB0606" w:rsidRPr="00386C84" w:rsidRDefault="00AB0606" w:rsidP="00233781">
            <w:pPr>
              <w:pStyle w:val="TableParagraph"/>
              <w:ind w:left="0" w:firstLine="137"/>
              <w:rPr>
                <w:spacing w:val="-10"/>
                <w:sz w:val="28"/>
                <w:szCs w:val="28"/>
              </w:rPr>
            </w:pPr>
            <w:r>
              <w:rPr>
                <w:spacing w:val="-10"/>
                <w:sz w:val="28"/>
                <w:szCs w:val="28"/>
              </w:rPr>
              <w:t>4</w:t>
            </w:r>
          </w:p>
        </w:tc>
        <w:tc>
          <w:tcPr>
            <w:tcW w:w="6986" w:type="dxa"/>
          </w:tcPr>
          <w:p w:rsidR="00AB0606" w:rsidRPr="00AB0606" w:rsidRDefault="00AB0606" w:rsidP="00AB0606">
            <w:pPr>
              <w:ind w:left="40"/>
              <w:rPr>
                <w:rFonts w:ascii="Times New Roman" w:eastAsia="Calibri" w:hAnsi="Times New Roman" w:cs="Times New Roman"/>
                <w:sz w:val="28"/>
                <w:szCs w:val="28"/>
                <w:lang w:val="uk-UA"/>
              </w:rPr>
            </w:pPr>
            <w:r w:rsidRPr="00AB0606">
              <w:rPr>
                <w:rFonts w:ascii="Times New Roman" w:eastAsia="Calibri" w:hAnsi="Times New Roman" w:cs="Times New Roman"/>
                <w:sz w:val="28"/>
                <w:szCs w:val="28"/>
                <w:lang w:val="uk-UA"/>
              </w:rPr>
              <w:t xml:space="preserve">Самостійна робота (підготовка питань, винесених на самостійне опрацювання, індивідуальні завдання) </w:t>
            </w:r>
          </w:p>
        </w:tc>
        <w:tc>
          <w:tcPr>
            <w:tcW w:w="1270" w:type="dxa"/>
            <w:vAlign w:val="center"/>
          </w:tcPr>
          <w:p w:rsidR="00AB0606" w:rsidRPr="00AB0606" w:rsidRDefault="00AB0606" w:rsidP="00AB0606">
            <w:pPr>
              <w:ind w:right="136"/>
              <w:jc w:val="center"/>
              <w:rPr>
                <w:rFonts w:ascii="Times New Roman" w:eastAsia="Calibri" w:hAnsi="Times New Roman" w:cs="Times New Roman"/>
                <w:sz w:val="28"/>
                <w:szCs w:val="28"/>
                <w:lang w:val="uk-UA"/>
              </w:rPr>
            </w:pPr>
            <w:r w:rsidRPr="00AB0606">
              <w:rPr>
                <w:rFonts w:ascii="Times New Roman" w:eastAsia="Calibri" w:hAnsi="Times New Roman" w:cs="Times New Roman"/>
                <w:sz w:val="28"/>
                <w:szCs w:val="28"/>
                <w:lang w:val="uk-UA"/>
              </w:rPr>
              <w:t>4</w:t>
            </w:r>
          </w:p>
        </w:tc>
      </w:tr>
      <w:tr w:rsidR="00855EBD" w:rsidRPr="00386C84" w:rsidTr="00AB0606">
        <w:trPr>
          <w:trHeight w:val="321"/>
          <w:jc w:val="center"/>
        </w:trPr>
        <w:tc>
          <w:tcPr>
            <w:tcW w:w="8075" w:type="dxa"/>
            <w:gridSpan w:val="2"/>
          </w:tcPr>
          <w:p w:rsidR="00855EBD" w:rsidRPr="00386C84" w:rsidRDefault="00855EBD" w:rsidP="00233781">
            <w:pPr>
              <w:pStyle w:val="TableParagraph"/>
              <w:ind w:left="0" w:firstLine="137"/>
              <w:jc w:val="left"/>
              <w:rPr>
                <w:b/>
                <w:sz w:val="28"/>
                <w:szCs w:val="28"/>
              </w:rPr>
            </w:pPr>
            <w:r w:rsidRPr="00386C84">
              <w:rPr>
                <w:b/>
                <w:sz w:val="28"/>
                <w:szCs w:val="28"/>
              </w:rPr>
              <w:t>Всього</w:t>
            </w:r>
            <w:r w:rsidRPr="00386C84">
              <w:rPr>
                <w:b/>
                <w:spacing w:val="-2"/>
                <w:sz w:val="28"/>
                <w:szCs w:val="28"/>
              </w:rPr>
              <w:t xml:space="preserve"> </w:t>
            </w:r>
            <w:r w:rsidRPr="00386C84">
              <w:rPr>
                <w:b/>
                <w:sz w:val="28"/>
                <w:szCs w:val="28"/>
              </w:rPr>
              <w:t>за</w:t>
            </w:r>
            <w:r w:rsidRPr="00386C84">
              <w:rPr>
                <w:b/>
                <w:spacing w:val="-2"/>
                <w:sz w:val="28"/>
                <w:szCs w:val="28"/>
              </w:rPr>
              <w:t xml:space="preserve"> </w:t>
            </w:r>
            <w:r w:rsidRPr="00386C84">
              <w:rPr>
                <w:b/>
                <w:sz w:val="28"/>
                <w:szCs w:val="28"/>
              </w:rPr>
              <w:t>атестацію</w:t>
            </w:r>
            <w:r w:rsidRPr="00386C84">
              <w:rPr>
                <w:b/>
                <w:spacing w:val="-1"/>
                <w:sz w:val="28"/>
                <w:szCs w:val="28"/>
              </w:rPr>
              <w:t xml:space="preserve"> </w:t>
            </w:r>
            <w:r w:rsidRPr="00386C84">
              <w:rPr>
                <w:b/>
                <w:spacing w:val="-10"/>
                <w:sz w:val="28"/>
                <w:szCs w:val="28"/>
              </w:rPr>
              <w:t>1</w:t>
            </w:r>
          </w:p>
        </w:tc>
        <w:tc>
          <w:tcPr>
            <w:tcW w:w="1270" w:type="dxa"/>
            <w:vAlign w:val="center"/>
          </w:tcPr>
          <w:p w:rsidR="00855EBD" w:rsidRPr="00386C84" w:rsidRDefault="00855EBD" w:rsidP="00233781">
            <w:pPr>
              <w:pStyle w:val="TableParagraph"/>
              <w:ind w:left="0"/>
              <w:rPr>
                <w:b/>
                <w:sz w:val="28"/>
                <w:szCs w:val="28"/>
              </w:rPr>
            </w:pPr>
            <w:r w:rsidRPr="00386C84">
              <w:rPr>
                <w:b/>
                <w:spacing w:val="-5"/>
                <w:sz w:val="28"/>
                <w:szCs w:val="28"/>
              </w:rPr>
              <w:t>30</w:t>
            </w:r>
          </w:p>
        </w:tc>
      </w:tr>
      <w:tr w:rsidR="00855EBD" w:rsidRPr="00386C84" w:rsidTr="00AB0606">
        <w:trPr>
          <w:trHeight w:val="321"/>
          <w:jc w:val="center"/>
        </w:trPr>
        <w:tc>
          <w:tcPr>
            <w:tcW w:w="1089" w:type="dxa"/>
          </w:tcPr>
          <w:p w:rsidR="00855EBD" w:rsidRPr="00386C84" w:rsidRDefault="00855EBD" w:rsidP="00233781">
            <w:pPr>
              <w:pStyle w:val="TableParagraph"/>
              <w:ind w:left="0" w:firstLine="137"/>
              <w:rPr>
                <w:sz w:val="28"/>
                <w:szCs w:val="28"/>
              </w:rPr>
            </w:pPr>
          </w:p>
        </w:tc>
        <w:tc>
          <w:tcPr>
            <w:tcW w:w="6986" w:type="dxa"/>
          </w:tcPr>
          <w:p w:rsidR="00855EBD" w:rsidRPr="00386C84" w:rsidRDefault="00855EBD" w:rsidP="00233781">
            <w:pPr>
              <w:pStyle w:val="TableParagraph"/>
              <w:ind w:left="0" w:firstLine="137"/>
              <w:rPr>
                <w:b/>
                <w:sz w:val="28"/>
                <w:szCs w:val="28"/>
              </w:rPr>
            </w:pPr>
            <w:r w:rsidRPr="00386C84">
              <w:rPr>
                <w:b/>
                <w:sz w:val="28"/>
                <w:szCs w:val="28"/>
              </w:rPr>
              <w:t>Атестація</w:t>
            </w:r>
            <w:r w:rsidRPr="00386C84">
              <w:rPr>
                <w:b/>
                <w:spacing w:val="-5"/>
                <w:sz w:val="28"/>
                <w:szCs w:val="28"/>
              </w:rPr>
              <w:t xml:space="preserve"> </w:t>
            </w:r>
            <w:r w:rsidRPr="00386C84">
              <w:rPr>
                <w:b/>
                <w:spacing w:val="-10"/>
                <w:sz w:val="28"/>
                <w:szCs w:val="28"/>
              </w:rPr>
              <w:t>2</w:t>
            </w:r>
          </w:p>
        </w:tc>
        <w:tc>
          <w:tcPr>
            <w:tcW w:w="1270" w:type="dxa"/>
            <w:vAlign w:val="center"/>
          </w:tcPr>
          <w:p w:rsidR="00855EBD" w:rsidRPr="00386C84" w:rsidRDefault="00855EBD" w:rsidP="00233781">
            <w:pPr>
              <w:pStyle w:val="TableParagraph"/>
              <w:ind w:left="0"/>
              <w:rPr>
                <w:sz w:val="28"/>
                <w:szCs w:val="28"/>
              </w:rPr>
            </w:pPr>
          </w:p>
        </w:tc>
      </w:tr>
      <w:tr w:rsidR="00855EBD" w:rsidRPr="00386C84" w:rsidTr="00AB0606">
        <w:trPr>
          <w:trHeight w:val="321"/>
          <w:jc w:val="center"/>
        </w:trPr>
        <w:tc>
          <w:tcPr>
            <w:tcW w:w="1089" w:type="dxa"/>
          </w:tcPr>
          <w:p w:rsidR="00855EBD" w:rsidRPr="00386C84" w:rsidRDefault="00AB0606" w:rsidP="00233781">
            <w:pPr>
              <w:pStyle w:val="TableParagraph"/>
              <w:ind w:left="0" w:firstLine="137"/>
              <w:rPr>
                <w:sz w:val="28"/>
                <w:szCs w:val="28"/>
              </w:rPr>
            </w:pPr>
            <w:r>
              <w:rPr>
                <w:spacing w:val="-10"/>
                <w:sz w:val="28"/>
                <w:szCs w:val="28"/>
              </w:rPr>
              <w:t>5</w:t>
            </w:r>
          </w:p>
        </w:tc>
        <w:tc>
          <w:tcPr>
            <w:tcW w:w="6986" w:type="dxa"/>
          </w:tcPr>
          <w:p w:rsidR="00855EBD" w:rsidRPr="00386C84" w:rsidRDefault="00855EBD" w:rsidP="00233781">
            <w:pPr>
              <w:pStyle w:val="TableParagraph"/>
              <w:ind w:left="0" w:firstLine="137"/>
              <w:jc w:val="left"/>
              <w:rPr>
                <w:sz w:val="28"/>
                <w:szCs w:val="28"/>
              </w:rPr>
            </w:pPr>
            <w:r w:rsidRPr="00386C84">
              <w:rPr>
                <w:sz w:val="28"/>
                <w:szCs w:val="28"/>
              </w:rPr>
              <w:t>Участь</w:t>
            </w:r>
            <w:r w:rsidRPr="00386C84">
              <w:rPr>
                <w:spacing w:val="-2"/>
                <w:sz w:val="28"/>
                <w:szCs w:val="28"/>
              </w:rPr>
              <w:t xml:space="preserve"> </w:t>
            </w:r>
            <w:r w:rsidRPr="00386C84">
              <w:rPr>
                <w:sz w:val="28"/>
                <w:szCs w:val="28"/>
              </w:rPr>
              <w:t>у</w:t>
            </w:r>
            <w:r w:rsidRPr="00386C84">
              <w:rPr>
                <w:spacing w:val="-1"/>
                <w:sz w:val="28"/>
                <w:szCs w:val="28"/>
              </w:rPr>
              <w:t xml:space="preserve"> </w:t>
            </w:r>
            <w:r w:rsidRPr="00386C84">
              <w:rPr>
                <w:sz w:val="28"/>
                <w:szCs w:val="28"/>
              </w:rPr>
              <w:t>дискусіях</w:t>
            </w:r>
            <w:r w:rsidRPr="00386C84">
              <w:rPr>
                <w:spacing w:val="-2"/>
                <w:sz w:val="28"/>
                <w:szCs w:val="28"/>
              </w:rPr>
              <w:t xml:space="preserve"> </w:t>
            </w:r>
            <w:r w:rsidRPr="00386C84">
              <w:rPr>
                <w:sz w:val="28"/>
                <w:szCs w:val="28"/>
              </w:rPr>
              <w:t>на</w:t>
            </w:r>
            <w:r w:rsidRPr="00386C84">
              <w:rPr>
                <w:spacing w:val="-1"/>
                <w:sz w:val="28"/>
                <w:szCs w:val="28"/>
              </w:rPr>
              <w:t xml:space="preserve"> </w:t>
            </w:r>
            <w:r w:rsidRPr="00386C84">
              <w:rPr>
                <w:sz w:val="28"/>
                <w:szCs w:val="28"/>
              </w:rPr>
              <w:t>лекційних</w:t>
            </w:r>
            <w:r w:rsidRPr="00386C84">
              <w:rPr>
                <w:spacing w:val="-1"/>
                <w:sz w:val="28"/>
                <w:szCs w:val="28"/>
              </w:rPr>
              <w:t xml:space="preserve"> </w:t>
            </w:r>
            <w:r w:rsidRPr="00386C84">
              <w:rPr>
                <w:spacing w:val="-2"/>
                <w:sz w:val="28"/>
                <w:szCs w:val="28"/>
              </w:rPr>
              <w:t>заняттях</w:t>
            </w:r>
          </w:p>
        </w:tc>
        <w:tc>
          <w:tcPr>
            <w:tcW w:w="1270" w:type="dxa"/>
            <w:vAlign w:val="center"/>
          </w:tcPr>
          <w:p w:rsidR="00855EBD" w:rsidRPr="00386C84" w:rsidRDefault="00B734CA" w:rsidP="00233781">
            <w:pPr>
              <w:pStyle w:val="TableParagraph"/>
              <w:ind w:left="0"/>
              <w:rPr>
                <w:sz w:val="28"/>
                <w:szCs w:val="28"/>
              </w:rPr>
            </w:pPr>
            <w:r>
              <w:rPr>
                <w:sz w:val="28"/>
                <w:szCs w:val="28"/>
              </w:rPr>
              <w:t>10</w:t>
            </w:r>
          </w:p>
        </w:tc>
      </w:tr>
      <w:tr w:rsidR="00855EBD" w:rsidRPr="00386C84" w:rsidTr="00AB0606">
        <w:trPr>
          <w:trHeight w:val="321"/>
          <w:jc w:val="center"/>
        </w:trPr>
        <w:tc>
          <w:tcPr>
            <w:tcW w:w="1089" w:type="dxa"/>
          </w:tcPr>
          <w:p w:rsidR="00855EBD" w:rsidRPr="00386C84" w:rsidRDefault="00AB0606" w:rsidP="00233781">
            <w:pPr>
              <w:pStyle w:val="TableParagraph"/>
              <w:ind w:left="0" w:firstLine="137"/>
              <w:rPr>
                <w:sz w:val="28"/>
                <w:szCs w:val="28"/>
              </w:rPr>
            </w:pPr>
            <w:r>
              <w:rPr>
                <w:spacing w:val="-10"/>
                <w:sz w:val="28"/>
                <w:szCs w:val="28"/>
              </w:rPr>
              <w:t>6</w:t>
            </w:r>
          </w:p>
        </w:tc>
        <w:tc>
          <w:tcPr>
            <w:tcW w:w="6986" w:type="dxa"/>
          </w:tcPr>
          <w:p w:rsidR="00855EBD" w:rsidRPr="00386C84" w:rsidRDefault="00855EBD" w:rsidP="00233781">
            <w:pPr>
              <w:pStyle w:val="TableParagraph"/>
              <w:ind w:left="0" w:firstLine="137"/>
              <w:jc w:val="left"/>
              <w:rPr>
                <w:sz w:val="28"/>
                <w:szCs w:val="28"/>
              </w:rPr>
            </w:pPr>
            <w:r w:rsidRPr="00386C84">
              <w:rPr>
                <w:sz w:val="28"/>
                <w:szCs w:val="28"/>
              </w:rPr>
              <w:t>Участь</w:t>
            </w:r>
            <w:r w:rsidRPr="00386C84">
              <w:rPr>
                <w:spacing w:val="-3"/>
                <w:sz w:val="28"/>
                <w:szCs w:val="28"/>
              </w:rPr>
              <w:t xml:space="preserve"> </w:t>
            </w:r>
            <w:r w:rsidRPr="00386C84">
              <w:rPr>
                <w:sz w:val="28"/>
                <w:szCs w:val="28"/>
              </w:rPr>
              <w:t>у</w:t>
            </w:r>
            <w:r w:rsidRPr="00386C84">
              <w:rPr>
                <w:spacing w:val="-2"/>
                <w:sz w:val="28"/>
                <w:szCs w:val="28"/>
              </w:rPr>
              <w:t xml:space="preserve"> </w:t>
            </w:r>
            <w:r w:rsidRPr="00386C84">
              <w:rPr>
                <w:sz w:val="28"/>
                <w:szCs w:val="28"/>
              </w:rPr>
              <w:t>роботі</w:t>
            </w:r>
            <w:r w:rsidRPr="00386C84">
              <w:rPr>
                <w:spacing w:val="-2"/>
                <w:sz w:val="28"/>
                <w:szCs w:val="28"/>
              </w:rPr>
              <w:t xml:space="preserve"> </w:t>
            </w:r>
            <w:r w:rsidRPr="00386C84">
              <w:rPr>
                <w:sz w:val="28"/>
                <w:szCs w:val="28"/>
              </w:rPr>
              <w:t>на</w:t>
            </w:r>
            <w:r w:rsidRPr="00386C84">
              <w:rPr>
                <w:spacing w:val="-2"/>
                <w:sz w:val="28"/>
                <w:szCs w:val="28"/>
              </w:rPr>
              <w:t xml:space="preserve"> </w:t>
            </w:r>
            <w:r w:rsidRPr="00386C84">
              <w:rPr>
                <w:sz w:val="28"/>
                <w:szCs w:val="28"/>
              </w:rPr>
              <w:t>практичних</w:t>
            </w:r>
            <w:r w:rsidRPr="00386C84">
              <w:rPr>
                <w:spacing w:val="-2"/>
                <w:sz w:val="28"/>
                <w:szCs w:val="28"/>
              </w:rPr>
              <w:t xml:space="preserve"> заняттях</w:t>
            </w:r>
          </w:p>
        </w:tc>
        <w:tc>
          <w:tcPr>
            <w:tcW w:w="1270" w:type="dxa"/>
            <w:vAlign w:val="center"/>
          </w:tcPr>
          <w:p w:rsidR="00855EBD" w:rsidRPr="00386C84" w:rsidRDefault="00B734CA" w:rsidP="00233781">
            <w:pPr>
              <w:pStyle w:val="TableParagraph"/>
              <w:ind w:left="0"/>
              <w:rPr>
                <w:sz w:val="28"/>
                <w:szCs w:val="28"/>
              </w:rPr>
            </w:pPr>
            <w:r>
              <w:rPr>
                <w:sz w:val="28"/>
                <w:szCs w:val="28"/>
              </w:rPr>
              <w:t>12</w:t>
            </w:r>
          </w:p>
        </w:tc>
      </w:tr>
      <w:tr w:rsidR="00855EBD" w:rsidRPr="00386C84" w:rsidTr="00AB0606">
        <w:trPr>
          <w:trHeight w:val="321"/>
          <w:jc w:val="center"/>
        </w:trPr>
        <w:tc>
          <w:tcPr>
            <w:tcW w:w="1089" w:type="dxa"/>
          </w:tcPr>
          <w:p w:rsidR="00855EBD" w:rsidRPr="00386C84" w:rsidRDefault="00AB0606" w:rsidP="00233781">
            <w:pPr>
              <w:pStyle w:val="TableParagraph"/>
              <w:ind w:left="0" w:firstLine="137"/>
              <w:rPr>
                <w:sz w:val="28"/>
                <w:szCs w:val="28"/>
              </w:rPr>
            </w:pPr>
            <w:r>
              <w:rPr>
                <w:spacing w:val="-10"/>
                <w:sz w:val="28"/>
                <w:szCs w:val="28"/>
              </w:rPr>
              <w:t>7</w:t>
            </w:r>
          </w:p>
        </w:tc>
        <w:tc>
          <w:tcPr>
            <w:tcW w:w="6986" w:type="dxa"/>
          </w:tcPr>
          <w:p w:rsidR="00855EBD" w:rsidRPr="00386C84" w:rsidRDefault="00855EBD" w:rsidP="00233781">
            <w:pPr>
              <w:pStyle w:val="TableParagraph"/>
              <w:ind w:left="0" w:firstLine="137"/>
              <w:jc w:val="left"/>
              <w:rPr>
                <w:sz w:val="28"/>
                <w:szCs w:val="28"/>
              </w:rPr>
            </w:pPr>
            <w:r w:rsidRPr="00386C84">
              <w:rPr>
                <w:sz w:val="28"/>
                <w:szCs w:val="28"/>
              </w:rPr>
              <w:t>Виконання</w:t>
            </w:r>
            <w:r w:rsidRPr="00386C84">
              <w:rPr>
                <w:spacing w:val="-3"/>
                <w:sz w:val="28"/>
                <w:szCs w:val="28"/>
              </w:rPr>
              <w:t xml:space="preserve"> </w:t>
            </w:r>
            <w:r w:rsidRPr="00386C84">
              <w:rPr>
                <w:sz w:val="28"/>
                <w:szCs w:val="28"/>
              </w:rPr>
              <w:t>контрольних</w:t>
            </w:r>
            <w:r w:rsidRPr="00386C84">
              <w:rPr>
                <w:spacing w:val="-2"/>
                <w:sz w:val="28"/>
                <w:szCs w:val="28"/>
              </w:rPr>
              <w:t xml:space="preserve"> </w:t>
            </w:r>
            <w:r w:rsidRPr="00386C84">
              <w:rPr>
                <w:sz w:val="28"/>
                <w:szCs w:val="28"/>
              </w:rPr>
              <w:t>робіт,</w:t>
            </w:r>
            <w:r w:rsidRPr="00386C84">
              <w:rPr>
                <w:spacing w:val="-2"/>
                <w:sz w:val="28"/>
                <w:szCs w:val="28"/>
              </w:rPr>
              <w:t xml:space="preserve"> тестування</w:t>
            </w:r>
          </w:p>
        </w:tc>
        <w:tc>
          <w:tcPr>
            <w:tcW w:w="1270" w:type="dxa"/>
            <w:vAlign w:val="center"/>
          </w:tcPr>
          <w:p w:rsidR="00855EBD" w:rsidRPr="00386C84" w:rsidRDefault="00B734CA" w:rsidP="00233781">
            <w:pPr>
              <w:pStyle w:val="TableParagraph"/>
              <w:ind w:left="0"/>
              <w:rPr>
                <w:sz w:val="28"/>
                <w:szCs w:val="28"/>
              </w:rPr>
            </w:pPr>
            <w:r>
              <w:rPr>
                <w:sz w:val="28"/>
                <w:szCs w:val="28"/>
              </w:rPr>
              <w:t>4</w:t>
            </w:r>
          </w:p>
        </w:tc>
      </w:tr>
      <w:tr w:rsidR="00AB0606" w:rsidRPr="00386C84" w:rsidTr="00AB0606">
        <w:trPr>
          <w:trHeight w:val="321"/>
          <w:jc w:val="center"/>
        </w:trPr>
        <w:tc>
          <w:tcPr>
            <w:tcW w:w="1089" w:type="dxa"/>
          </w:tcPr>
          <w:p w:rsidR="00AB0606" w:rsidRDefault="00AB0606" w:rsidP="00233781">
            <w:pPr>
              <w:pStyle w:val="TableParagraph"/>
              <w:ind w:left="0" w:firstLine="137"/>
              <w:rPr>
                <w:spacing w:val="-10"/>
                <w:sz w:val="28"/>
                <w:szCs w:val="28"/>
              </w:rPr>
            </w:pPr>
            <w:r>
              <w:rPr>
                <w:spacing w:val="-10"/>
                <w:sz w:val="28"/>
                <w:szCs w:val="28"/>
              </w:rPr>
              <w:t>8</w:t>
            </w:r>
          </w:p>
        </w:tc>
        <w:tc>
          <w:tcPr>
            <w:tcW w:w="6986" w:type="dxa"/>
          </w:tcPr>
          <w:p w:rsidR="00AB0606" w:rsidRPr="00AB0606" w:rsidRDefault="00AB0606" w:rsidP="00233781">
            <w:pPr>
              <w:ind w:left="40"/>
              <w:rPr>
                <w:rFonts w:ascii="Times New Roman" w:eastAsia="Calibri" w:hAnsi="Times New Roman" w:cs="Times New Roman"/>
                <w:sz w:val="28"/>
                <w:szCs w:val="28"/>
                <w:lang w:val="uk-UA"/>
              </w:rPr>
            </w:pPr>
            <w:r w:rsidRPr="00AB0606">
              <w:rPr>
                <w:rFonts w:ascii="Times New Roman" w:eastAsia="Calibri" w:hAnsi="Times New Roman" w:cs="Times New Roman"/>
                <w:sz w:val="28"/>
                <w:szCs w:val="28"/>
                <w:lang w:val="uk-UA"/>
              </w:rPr>
              <w:t xml:space="preserve">Самостійна робота (підготовка питань, винесених на самостійне опрацювання, індивідуальні завдання) </w:t>
            </w:r>
          </w:p>
        </w:tc>
        <w:tc>
          <w:tcPr>
            <w:tcW w:w="1270" w:type="dxa"/>
            <w:vAlign w:val="center"/>
          </w:tcPr>
          <w:p w:rsidR="00AB0606" w:rsidRPr="00AB0606" w:rsidRDefault="00AB0606" w:rsidP="00233781">
            <w:pPr>
              <w:ind w:right="136"/>
              <w:jc w:val="center"/>
              <w:rPr>
                <w:rFonts w:ascii="Times New Roman" w:eastAsia="Calibri" w:hAnsi="Times New Roman" w:cs="Times New Roman"/>
                <w:sz w:val="28"/>
                <w:szCs w:val="28"/>
                <w:lang w:val="uk-UA"/>
              </w:rPr>
            </w:pPr>
            <w:r w:rsidRPr="00AB0606">
              <w:rPr>
                <w:rFonts w:ascii="Times New Roman" w:eastAsia="Calibri" w:hAnsi="Times New Roman" w:cs="Times New Roman"/>
                <w:sz w:val="28"/>
                <w:szCs w:val="28"/>
                <w:lang w:val="uk-UA"/>
              </w:rPr>
              <w:t>4</w:t>
            </w:r>
          </w:p>
        </w:tc>
      </w:tr>
      <w:tr w:rsidR="00855EBD" w:rsidRPr="00386C84" w:rsidTr="00AB0606">
        <w:trPr>
          <w:trHeight w:val="321"/>
          <w:jc w:val="center"/>
        </w:trPr>
        <w:tc>
          <w:tcPr>
            <w:tcW w:w="8075" w:type="dxa"/>
            <w:gridSpan w:val="2"/>
          </w:tcPr>
          <w:p w:rsidR="00855EBD" w:rsidRPr="00386C84" w:rsidRDefault="00855EBD" w:rsidP="00233781">
            <w:pPr>
              <w:pStyle w:val="TableParagraph"/>
              <w:ind w:left="0" w:firstLine="137"/>
              <w:jc w:val="left"/>
              <w:rPr>
                <w:b/>
                <w:sz w:val="28"/>
                <w:szCs w:val="28"/>
              </w:rPr>
            </w:pPr>
            <w:r w:rsidRPr="00386C84">
              <w:rPr>
                <w:b/>
                <w:sz w:val="28"/>
                <w:szCs w:val="28"/>
              </w:rPr>
              <w:t>Всього</w:t>
            </w:r>
            <w:r w:rsidRPr="00386C84">
              <w:rPr>
                <w:b/>
                <w:spacing w:val="-2"/>
                <w:sz w:val="28"/>
                <w:szCs w:val="28"/>
              </w:rPr>
              <w:t xml:space="preserve"> </w:t>
            </w:r>
            <w:r w:rsidRPr="00386C84">
              <w:rPr>
                <w:b/>
                <w:sz w:val="28"/>
                <w:szCs w:val="28"/>
              </w:rPr>
              <w:t>за</w:t>
            </w:r>
            <w:r w:rsidRPr="00386C84">
              <w:rPr>
                <w:b/>
                <w:spacing w:val="-2"/>
                <w:sz w:val="28"/>
                <w:szCs w:val="28"/>
              </w:rPr>
              <w:t xml:space="preserve"> </w:t>
            </w:r>
            <w:r w:rsidRPr="00386C84">
              <w:rPr>
                <w:b/>
                <w:sz w:val="28"/>
                <w:szCs w:val="28"/>
              </w:rPr>
              <w:t>атестацію</w:t>
            </w:r>
            <w:r w:rsidRPr="00386C84">
              <w:rPr>
                <w:b/>
                <w:spacing w:val="-1"/>
                <w:sz w:val="28"/>
                <w:szCs w:val="28"/>
              </w:rPr>
              <w:t xml:space="preserve"> </w:t>
            </w:r>
            <w:r w:rsidRPr="00386C84">
              <w:rPr>
                <w:b/>
                <w:spacing w:val="-10"/>
                <w:sz w:val="28"/>
                <w:szCs w:val="28"/>
              </w:rPr>
              <w:t>2</w:t>
            </w:r>
          </w:p>
        </w:tc>
        <w:tc>
          <w:tcPr>
            <w:tcW w:w="1270" w:type="dxa"/>
            <w:vAlign w:val="center"/>
          </w:tcPr>
          <w:p w:rsidR="00855EBD" w:rsidRPr="00386C84" w:rsidRDefault="00855EBD" w:rsidP="00233781">
            <w:pPr>
              <w:pStyle w:val="TableParagraph"/>
              <w:ind w:left="0"/>
              <w:rPr>
                <w:b/>
                <w:sz w:val="28"/>
                <w:szCs w:val="28"/>
              </w:rPr>
            </w:pPr>
            <w:r w:rsidRPr="00386C84">
              <w:rPr>
                <w:b/>
                <w:spacing w:val="-5"/>
                <w:sz w:val="28"/>
                <w:szCs w:val="28"/>
              </w:rPr>
              <w:t>30</w:t>
            </w:r>
          </w:p>
        </w:tc>
      </w:tr>
      <w:tr w:rsidR="00855EBD" w:rsidRPr="00386C84" w:rsidTr="00AB0606">
        <w:trPr>
          <w:trHeight w:val="321"/>
          <w:jc w:val="center"/>
        </w:trPr>
        <w:tc>
          <w:tcPr>
            <w:tcW w:w="8075" w:type="dxa"/>
            <w:gridSpan w:val="2"/>
          </w:tcPr>
          <w:p w:rsidR="00855EBD" w:rsidRPr="00386C84" w:rsidRDefault="00855EBD" w:rsidP="00233781">
            <w:pPr>
              <w:pStyle w:val="TableParagraph"/>
              <w:ind w:left="0" w:firstLine="137"/>
              <w:jc w:val="left"/>
              <w:rPr>
                <w:b/>
                <w:sz w:val="28"/>
                <w:szCs w:val="28"/>
              </w:rPr>
            </w:pPr>
            <w:r w:rsidRPr="00386C84">
              <w:rPr>
                <w:b/>
                <w:sz w:val="28"/>
                <w:szCs w:val="28"/>
              </w:rPr>
              <w:t>Показники</w:t>
            </w:r>
            <w:r w:rsidRPr="00386C84">
              <w:rPr>
                <w:b/>
                <w:spacing w:val="-12"/>
                <w:sz w:val="28"/>
                <w:szCs w:val="28"/>
              </w:rPr>
              <w:t xml:space="preserve"> </w:t>
            </w:r>
            <w:r w:rsidRPr="00386C84">
              <w:rPr>
                <w:b/>
                <w:sz w:val="28"/>
                <w:szCs w:val="28"/>
              </w:rPr>
              <w:t>наукової,</w:t>
            </w:r>
            <w:r w:rsidRPr="00386C84">
              <w:rPr>
                <w:b/>
                <w:spacing w:val="-12"/>
                <w:sz w:val="28"/>
                <w:szCs w:val="28"/>
              </w:rPr>
              <w:t xml:space="preserve"> </w:t>
            </w:r>
            <w:r w:rsidRPr="00386C84">
              <w:rPr>
                <w:b/>
                <w:sz w:val="28"/>
                <w:szCs w:val="28"/>
              </w:rPr>
              <w:t>інноваційної,</w:t>
            </w:r>
            <w:r w:rsidRPr="00386C84">
              <w:rPr>
                <w:b/>
                <w:spacing w:val="-12"/>
                <w:sz w:val="28"/>
                <w:szCs w:val="28"/>
              </w:rPr>
              <w:t xml:space="preserve"> </w:t>
            </w:r>
            <w:r w:rsidRPr="00386C84">
              <w:rPr>
                <w:b/>
                <w:sz w:val="28"/>
                <w:szCs w:val="28"/>
              </w:rPr>
              <w:t>навчальної,</w:t>
            </w:r>
            <w:r w:rsidRPr="00386C84">
              <w:rPr>
                <w:b/>
                <w:spacing w:val="-12"/>
                <w:sz w:val="28"/>
                <w:szCs w:val="28"/>
              </w:rPr>
              <w:t xml:space="preserve"> </w:t>
            </w:r>
            <w:r w:rsidRPr="00386C84">
              <w:rPr>
                <w:b/>
                <w:sz w:val="28"/>
                <w:szCs w:val="28"/>
              </w:rPr>
              <w:t>виховної роботи та активності здобувача</w:t>
            </w:r>
          </w:p>
        </w:tc>
        <w:tc>
          <w:tcPr>
            <w:tcW w:w="1270" w:type="dxa"/>
            <w:vAlign w:val="center"/>
          </w:tcPr>
          <w:p w:rsidR="00855EBD" w:rsidRPr="00386C84" w:rsidRDefault="00855EBD" w:rsidP="00233781">
            <w:pPr>
              <w:pStyle w:val="TableParagraph"/>
              <w:ind w:left="0"/>
              <w:rPr>
                <w:b/>
                <w:sz w:val="28"/>
                <w:szCs w:val="28"/>
              </w:rPr>
            </w:pPr>
            <w:r w:rsidRPr="00386C84">
              <w:rPr>
                <w:b/>
                <w:spacing w:val="-5"/>
                <w:sz w:val="28"/>
                <w:szCs w:val="28"/>
              </w:rPr>
              <w:t>10</w:t>
            </w:r>
          </w:p>
        </w:tc>
      </w:tr>
      <w:tr w:rsidR="00855EBD" w:rsidRPr="00386C84" w:rsidTr="00AB0606">
        <w:trPr>
          <w:trHeight w:val="321"/>
          <w:jc w:val="center"/>
        </w:trPr>
        <w:tc>
          <w:tcPr>
            <w:tcW w:w="8075" w:type="dxa"/>
            <w:gridSpan w:val="2"/>
          </w:tcPr>
          <w:p w:rsidR="00855EBD" w:rsidRPr="00386C84" w:rsidRDefault="00855EBD" w:rsidP="00233781">
            <w:pPr>
              <w:pStyle w:val="TableParagraph"/>
              <w:ind w:left="0" w:firstLine="40"/>
              <w:jc w:val="left"/>
              <w:rPr>
                <w:b/>
                <w:sz w:val="28"/>
                <w:szCs w:val="28"/>
              </w:rPr>
            </w:pPr>
            <w:r w:rsidRPr="00386C84">
              <w:rPr>
                <w:b/>
                <w:spacing w:val="-2"/>
                <w:sz w:val="28"/>
                <w:szCs w:val="28"/>
              </w:rPr>
              <w:t>Разом</w:t>
            </w:r>
          </w:p>
        </w:tc>
        <w:tc>
          <w:tcPr>
            <w:tcW w:w="1270" w:type="dxa"/>
            <w:vAlign w:val="center"/>
          </w:tcPr>
          <w:p w:rsidR="00855EBD" w:rsidRPr="00386C84" w:rsidRDefault="00855EBD" w:rsidP="00233781">
            <w:pPr>
              <w:pStyle w:val="TableParagraph"/>
              <w:ind w:left="0"/>
              <w:rPr>
                <w:b/>
                <w:sz w:val="28"/>
                <w:szCs w:val="28"/>
              </w:rPr>
            </w:pPr>
            <w:r w:rsidRPr="00386C84">
              <w:rPr>
                <w:b/>
                <w:spacing w:val="-5"/>
                <w:sz w:val="28"/>
                <w:szCs w:val="28"/>
              </w:rPr>
              <w:t>100</w:t>
            </w:r>
          </w:p>
        </w:tc>
      </w:tr>
    </w:tbl>
    <w:p w:rsidR="00773C64" w:rsidRPr="008D17A9" w:rsidRDefault="00773C64" w:rsidP="008D17A9">
      <w:pPr>
        <w:pStyle w:val="1"/>
        <w:spacing w:line="276" w:lineRule="auto"/>
        <w:rPr>
          <w:spacing w:val="-2"/>
          <w:lang w:val="en-GB"/>
        </w:rPr>
      </w:pPr>
    </w:p>
    <w:p w:rsidR="00BF0DBE" w:rsidRPr="006C2538" w:rsidRDefault="00BF0DBE" w:rsidP="00773C64">
      <w:pPr>
        <w:spacing w:after="0" w:line="276" w:lineRule="auto"/>
        <w:jc w:val="center"/>
        <w:rPr>
          <w:rFonts w:ascii="Times New Roman" w:eastAsia="Calibri" w:hAnsi="Times New Roman" w:cs="Times New Roman"/>
          <w:b/>
          <w:sz w:val="28"/>
          <w:szCs w:val="28"/>
          <w:lang w:val="uk-UA"/>
        </w:rPr>
      </w:pPr>
      <w:r w:rsidRPr="006C2538">
        <w:rPr>
          <w:rFonts w:ascii="Times New Roman" w:eastAsia="Calibri" w:hAnsi="Times New Roman" w:cs="Times New Roman"/>
          <w:b/>
          <w:sz w:val="28"/>
          <w:szCs w:val="28"/>
          <w:lang w:val="uk-UA"/>
        </w:rPr>
        <w:t>Відповідність шкал оцінок якості засвоєння навчального матеріалу</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2"/>
        <w:gridCol w:w="1513"/>
        <w:gridCol w:w="5211"/>
      </w:tblGrid>
      <w:tr w:rsidR="006C2538" w:rsidRPr="00773C64" w:rsidTr="00773C64">
        <w:trPr>
          <w:trHeight w:val="569"/>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Сума балів за всі види навчальної діяльності</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Оцінка ECTS</w:t>
            </w:r>
          </w:p>
        </w:tc>
        <w:tc>
          <w:tcPr>
            <w:tcW w:w="5211"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 xml:space="preserve">Оцінка за національною шкалою </w:t>
            </w:r>
            <w:r w:rsidR="00773C64" w:rsidRPr="00773C64">
              <w:rPr>
                <w:rFonts w:ascii="Times New Roman" w:eastAsia="Calibri" w:hAnsi="Times New Roman" w:cs="Times New Roman"/>
                <w:sz w:val="24"/>
                <w:szCs w:val="24"/>
                <w:lang w:val="uk-UA"/>
              </w:rPr>
              <w:t>для екзамену</w:t>
            </w:r>
          </w:p>
        </w:tc>
      </w:tr>
      <w:tr w:rsidR="006C2538" w:rsidRPr="00773C64" w:rsidTr="00773C64">
        <w:trPr>
          <w:trHeight w:val="297"/>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90 – 100</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А</w:t>
            </w:r>
          </w:p>
        </w:tc>
        <w:tc>
          <w:tcPr>
            <w:tcW w:w="5211" w:type="dxa"/>
            <w:tcBorders>
              <w:bottom w:val="single" w:sz="2" w:space="0" w:color="000000"/>
            </w:tcBorders>
            <w:vAlign w:val="center"/>
          </w:tcPr>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 xml:space="preserve">відмінно  </w:t>
            </w:r>
          </w:p>
        </w:tc>
      </w:tr>
      <w:tr w:rsidR="006C2538" w:rsidRPr="00773C64" w:rsidTr="00773C64">
        <w:trPr>
          <w:trHeight w:val="199"/>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82-89</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В</w:t>
            </w:r>
          </w:p>
        </w:tc>
        <w:tc>
          <w:tcPr>
            <w:tcW w:w="5211" w:type="dxa"/>
            <w:vMerge w:val="restart"/>
            <w:tcBorders>
              <w:top w:val="single" w:sz="2" w:space="0" w:color="000000"/>
            </w:tcBorders>
            <w:vAlign w:val="center"/>
          </w:tcPr>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 xml:space="preserve">добре </w:t>
            </w:r>
          </w:p>
        </w:tc>
      </w:tr>
      <w:tr w:rsidR="006C2538" w:rsidRPr="00773C64" w:rsidTr="00773C64">
        <w:trPr>
          <w:trHeight w:val="308"/>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75-81</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С</w:t>
            </w:r>
          </w:p>
        </w:tc>
        <w:tc>
          <w:tcPr>
            <w:tcW w:w="5211" w:type="dxa"/>
            <w:vMerge/>
            <w:tcBorders>
              <w:bottom w:val="single" w:sz="2" w:space="0" w:color="000000"/>
            </w:tcBorders>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p>
        </w:tc>
      </w:tr>
      <w:tr w:rsidR="006C2538" w:rsidRPr="00773C64" w:rsidTr="00773C64">
        <w:trPr>
          <w:trHeight w:val="308"/>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66-74</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D</w:t>
            </w:r>
          </w:p>
        </w:tc>
        <w:tc>
          <w:tcPr>
            <w:tcW w:w="5211" w:type="dxa"/>
            <w:vMerge w:val="restart"/>
            <w:tcBorders>
              <w:top w:val="single" w:sz="2" w:space="0" w:color="000000"/>
            </w:tcBorders>
            <w:vAlign w:val="center"/>
          </w:tcPr>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 xml:space="preserve">задовільно </w:t>
            </w:r>
          </w:p>
        </w:tc>
      </w:tr>
      <w:tr w:rsidR="006C2538" w:rsidRPr="00773C64" w:rsidTr="00773C64">
        <w:trPr>
          <w:trHeight w:val="297"/>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60-65</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 xml:space="preserve">Е </w:t>
            </w:r>
          </w:p>
        </w:tc>
        <w:tc>
          <w:tcPr>
            <w:tcW w:w="5211" w:type="dxa"/>
            <w:vMerge/>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p>
        </w:tc>
      </w:tr>
      <w:tr w:rsidR="006C2538" w:rsidRPr="00773C64" w:rsidTr="00773C64">
        <w:trPr>
          <w:trHeight w:val="616"/>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35-59</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FX</w:t>
            </w:r>
          </w:p>
        </w:tc>
        <w:tc>
          <w:tcPr>
            <w:tcW w:w="5211" w:type="dxa"/>
            <w:vAlign w:val="center"/>
          </w:tcPr>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 xml:space="preserve">незадовільно з можливістю </w:t>
            </w:r>
          </w:p>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повторного складання</w:t>
            </w:r>
          </w:p>
        </w:tc>
      </w:tr>
      <w:tr w:rsidR="00BF0DBE" w:rsidRPr="00773C64" w:rsidTr="00773C64">
        <w:trPr>
          <w:trHeight w:val="228"/>
          <w:jc w:val="center"/>
        </w:trPr>
        <w:tc>
          <w:tcPr>
            <w:tcW w:w="2632" w:type="dxa"/>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0-34</w:t>
            </w:r>
          </w:p>
        </w:tc>
        <w:tc>
          <w:tcPr>
            <w:tcW w:w="0" w:type="auto"/>
            <w:vAlign w:val="center"/>
          </w:tcPr>
          <w:p w:rsidR="00BF0DBE" w:rsidRPr="00773C64" w:rsidRDefault="00BF0DBE" w:rsidP="00773C64">
            <w:pPr>
              <w:spacing w:after="0" w:line="240" w:lineRule="auto"/>
              <w:jc w:val="center"/>
              <w:rPr>
                <w:rFonts w:ascii="Times New Roman" w:eastAsia="Calibri" w:hAnsi="Times New Roman" w:cs="Times New Roman"/>
                <w:sz w:val="24"/>
                <w:szCs w:val="24"/>
                <w:lang w:val="uk-UA"/>
              </w:rPr>
            </w:pPr>
            <w:r w:rsidRPr="00773C64">
              <w:rPr>
                <w:rFonts w:ascii="Times New Roman" w:eastAsia="Calibri" w:hAnsi="Times New Roman" w:cs="Times New Roman"/>
                <w:sz w:val="24"/>
                <w:szCs w:val="24"/>
                <w:lang w:val="uk-UA"/>
              </w:rPr>
              <w:t>F</w:t>
            </w:r>
          </w:p>
        </w:tc>
        <w:tc>
          <w:tcPr>
            <w:tcW w:w="5211" w:type="dxa"/>
            <w:vAlign w:val="center"/>
          </w:tcPr>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 xml:space="preserve">незадовільно з обов’язковим </w:t>
            </w:r>
          </w:p>
          <w:p w:rsidR="00BF0DBE" w:rsidRPr="00773C64" w:rsidRDefault="00BF0DBE" w:rsidP="00773C64">
            <w:pPr>
              <w:spacing w:after="0" w:line="240" w:lineRule="auto"/>
              <w:jc w:val="center"/>
              <w:rPr>
                <w:rFonts w:ascii="Times New Roman" w:eastAsia="Calibri" w:hAnsi="Times New Roman" w:cs="Times New Roman"/>
                <w:bCs/>
                <w:sz w:val="24"/>
                <w:szCs w:val="24"/>
                <w:lang w:val="uk-UA"/>
              </w:rPr>
            </w:pPr>
            <w:r w:rsidRPr="00773C64">
              <w:rPr>
                <w:rFonts w:ascii="Times New Roman" w:eastAsia="Calibri" w:hAnsi="Times New Roman" w:cs="Times New Roman"/>
                <w:bCs/>
                <w:sz w:val="24"/>
                <w:szCs w:val="24"/>
                <w:lang w:val="uk-UA"/>
              </w:rPr>
              <w:t>повторним вивченням дисципліни</w:t>
            </w:r>
          </w:p>
        </w:tc>
      </w:tr>
    </w:tbl>
    <w:p w:rsidR="00BF0DBE" w:rsidRPr="006C2538" w:rsidRDefault="00BF0DBE" w:rsidP="00091E54">
      <w:pPr>
        <w:widowControl w:val="0"/>
        <w:shd w:val="clear" w:color="auto" w:fill="FFFFFF"/>
        <w:tabs>
          <w:tab w:val="left" w:pos="3686"/>
        </w:tabs>
        <w:spacing w:after="0" w:line="276" w:lineRule="auto"/>
        <w:ind w:firstLine="567"/>
        <w:jc w:val="both"/>
        <w:rPr>
          <w:rFonts w:ascii="Times New Roman" w:eastAsia="Calibri" w:hAnsi="Times New Roman" w:cs="Times New Roman"/>
          <w:sz w:val="28"/>
          <w:szCs w:val="28"/>
          <w:lang w:val="uk-UA"/>
        </w:rPr>
      </w:pPr>
    </w:p>
    <w:p w:rsidR="00BF0DBE" w:rsidRPr="006C2538" w:rsidRDefault="00BF0DBE" w:rsidP="00091E54">
      <w:pPr>
        <w:widowControl w:val="0"/>
        <w:shd w:val="clear" w:color="auto" w:fill="FFFFFF"/>
        <w:tabs>
          <w:tab w:val="left" w:pos="3686"/>
        </w:tabs>
        <w:spacing w:after="0" w:line="276" w:lineRule="auto"/>
        <w:ind w:firstLine="567"/>
        <w:jc w:val="both"/>
        <w:rPr>
          <w:rFonts w:ascii="Times New Roman" w:eastAsia="Calibri" w:hAnsi="Times New Roman" w:cs="Times New Roman"/>
          <w:sz w:val="28"/>
          <w:szCs w:val="28"/>
          <w:lang w:val="uk-UA"/>
        </w:rPr>
      </w:pPr>
      <w:r w:rsidRPr="006C2538">
        <w:rPr>
          <w:rFonts w:ascii="Times New Roman" w:eastAsia="Calibri" w:hAnsi="Times New Roman" w:cs="Times New Roman"/>
          <w:sz w:val="28"/>
          <w:szCs w:val="28"/>
          <w:lang w:val="uk-UA"/>
        </w:rPr>
        <w:t xml:space="preserve">Якщо здобувач упродовж семестру за підсумками контрольних заходів набрав менше 35 балів, </w:t>
      </w:r>
      <w:r w:rsidR="00091E54">
        <w:rPr>
          <w:rFonts w:ascii="Times New Roman" w:eastAsia="Calibri" w:hAnsi="Times New Roman" w:cs="Times New Roman"/>
          <w:sz w:val="28"/>
          <w:szCs w:val="28"/>
          <w:lang w:val="uk-UA"/>
        </w:rPr>
        <w:t>то він не допускається до екзамену</w:t>
      </w:r>
      <w:r w:rsidRPr="006C2538">
        <w:rPr>
          <w:rFonts w:ascii="Times New Roman" w:eastAsia="Calibri" w:hAnsi="Times New Roman" w:cs="Times New Roman"/>
          <w:sz w:val="28"/>
          <w:szCs w:val="28"/>
          <w:lang w:val="uk-UA"/>
        </w:rPr>
        <w:t xml:space="preserve">. </w:t>
      </w:r>
    </w:p>
    <w:p w:rsidR="00BF0DBE" w:rsidRPr="006C2538" w:rsidRDefault="00BF0DBE" w:rsidP="00091E54">
      <w:pPr>
        <w:widowControl w:val="0"/>
        <w:shd w:val="clear" w:color="auto" w:fill="FFFFFF"/>
        <w:tabs>
          <w:tab w:val="left" w:pos="3686"/>
        </w:tabs>
        <w:spacing w:after="0" w:line="276" w:lineRule="auto"/>
        <w:ind w:firstLine="567"/>
        <w:jc w:val="both"/>
        <w:rPr>
          <w:rFonts w:ascii="Times New Roman" w:hAnsi="Times New Roman" w:cs="Times New Roman"/>
          <w:sz w:val="28"/>
          <w:szCs w:val="28"/>
          <w:lang w:val="uk-UA"/>
        </w:rPr>
      </w:pPr>
      <w:r w:rsidRPr="006C2538">
        <w:rPr>
          <w:rFonts w:ascii="Times New Roman" w:eastAsia="Calibri" w:hAnsi="Times New Roman" w:cs="Times New Roman"/>
          <w:sz w:val="28"/>
          <w:szCs w:val="28"/>
          <w:lang w:val="uk-UA"/>
        </w:rPr>
        <w:t>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навчальної дисципліни.</w:t>
      </w:r>
    </w:p>
    <w:p w:rsidR="00456873" w:rsidRPr="006C2538" w:rsidRDefault="00456873" w:rsidP="00091E54">
      <w:pPr>
        <w:spacing w:after="0" w:line="276" w:lineRule="auto"/>
        <w:ind w:firstLine="567"/>
        <w:jc w:val="both"/>
        <w:rPr>
          <w:rFonts w:ascii="Times New Roman" w:eastAsia="Calibri" w:hAnsi="Times New Roman" w:cs="Times New Roman"/>
          <w:b/>
          <w:bCs/>
          <w:sz w:val="28"/>
          <w:szCs w:val="28"/>
          <w:lang w:val="uk-UA" w:eastAsia="ru-RU"/>
        </w:rPr>
      </w:pPr>
    </w:p>
    <w:sectPr w:rsidR="00456873" w:rsidRPr="006C2538" w:rsidSect="00E93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0713"/>
    <w:multiLevelType w:val="hybridMultilevel"/>
    <w:tmpl w:val="51B64780"/>
    <w:lvl w:ilvl="0" w:tplc="79AC3F12">
      <w:start w:val="1"/>
      <w:numFmt w:val="decimal"/>
      <w:lvlText w:val="%1."/>
      <w:lvlJc w:val="left"/>
      <w:pPr>
        <w:ind w:left="2126" w:hanging="1275"/>
      </w:pPr>
      <w:rPr>
        <w:rFonts w:hint="default"/>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3A3105B"/>
    <w:multiLevelType w:val="hybridMultilevel"/>
    <w:tmpl w:val="68306FFC"/>
    <w:lvl w:ilvl="0" w:tplc="8BA01D0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107D88"/>
    <w:multiLevelType w:val="hybridMultilevel"/>
    <w:tmpl w:val="BB367B30"/>
    <w:lvl w:ilvl="0" w:tplc="4DF0810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7C2C60"/>
    <w:multiLevelType w:val="multilevel"/>
    <w:tmpl w:val="2060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E72C53"/>
    <w:multiLevelType w:val="hybridMultilevel"/>
    <w:tmpl w:val="76505A40"/>
    <w:lvl w:ilvl="0" w:tplc="EDAC7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573C0"/>
    <w:rsid w:val="00086FDB"/>
    <w:rsid w:val="00091E54"/>
    <w:rsid w:val="0009342C"/>
    <w:rsid w:val="000A008B"/>
    <w:rsid w:val="000A2F92"/>
    <w:rsid w:val="000E4FC3"/>
    <w:rsid w:val="00116BF1"/>
    <w:rsid w:val="001554D2"/>
    <w:rsid w:val="00171059"/>
    <w:rsid w:val="00183705"/>
    <w:rsid w:val="00193174"/>
    <w:rsid w:val="001E2AE7"/>
    <w:rsid w:val="00216845"/>
    <w:rsid w:val="002370B9"/>
    <w:rsid w:val="00247E8D"/>
    <w:rsid w:val="00271FF1"/>
    <w:rsid w:val="00280524"/>
    <w:rsid w:val="002B7C33"/>
    <w:rsid w:val="002E6BA6"/>
    <w:rsid w:val="002F35D7"/>
    <w:rsid w:val="00334105"/>
    <w:rsid w:val="003378CA"/>
    <w:rsid w:val="003616C8"/>
    <w:rsid w:val="00376C23"/>
    <w:rsid w:val="00392E4C"/>
    <w:rsid w:val="003F22B2"/>
    <w:rsid w:val="00450DDC"/>
    <w:rsid w:val="0045413C"/>
    <w:rsid w:val="00456873"/>
    <w:rsid w:val="00477B05"/>
    <w:rsid w:val="004913A0"/>
    <w:rsid w:val="004B3777"/>
    <w:rsid w:val="004B42CD"/>
    <w:rsid w:val="004F622F"/>
    <w:rsid w:val="004F79F2"/>
    <w:rsid w:val="005245FE"/>
    <w:rsid w:val="0055605C"/>
    <w:rsid w:val="005E3D4B"/>
    <w:rsid w:val="00602D24"/>
    <w:rsid w:val="00622AD2"/>
    <w:rsid w:val="00647D17"/>
    <w:rsid w:val="00671E30"/>
    <w:rsid w:val="00682B29"/>
    <w:rsid w:val="006952D0"/>
    <w:rsid w:val="00697043"/>
    <w:rsid w:val="006A390D"/>
    <w:rsid w:val="006B57BE"/>
    <w:rsid w:val="006B67E8"/>
    <w:rsid w:val="006C21B7"/>
    <w:rsid w:val="006C2538"/>
    <w:rsid w:val="006E3A93"/>
    <w:rsid w:val="007118DC"/>
    <w:rsid w:val="00722140"/>
    <w:rsid w:val="007222BF"/>
    <w:rsid w:val="0072252D"/>
    <w:rsid w:val="00732A86"/>
    <w:rsid w:val="00773C64"/>
    <w:rsid w:val="007C0D2B"/>
    <w:rsid w:val="007D7695"/>
    <w:rsid w:val="00800B44"/>
    <w:rsid w:val="0082637F"/>
    <w:rsid w:val="00845639"/>
    <w:rsid w:val="0085240B"/>
    <w:rsid w:val="00855EBD"/>
    <w:rsid w:val="00862281"/>
    <w:rsid w:val="008645F9"/>
    <w:rsid w:val="0087256E"/>
    <w:rsid w:val="00873639"/>
    <w:rsid w:val="008979D4"/>
    <w:rsid w:val="008B3C7F"/>
    <w:rsid w:val="008D17A9"/>
    <w:rsid w:val="008E2CE1"/>
    <w:rsid w:val="008E307B"/>
    <w:rsid w:val="008E3845"/>
    <w:rsid w:val="00924049"/>
    <w:rsid w:val="00964F53"/>
    <w:rsid w:val="00982739"/>
    <w:rsid w:val="00A101A7"/>
    <w:rsid w:val="00A243D3"/>
    <w:rsid w:val="00A330FC"/>
    <w:rsid w:val="00A36183"/>
    <w:rsid w:val="00A451D3"/>
    <w:rsid w:val="00A83D2F"/>
    <w:rsid w:val="00AB0606"/>
    <w:rsid w:val="00AB5289"/>
    <w:rsid w:val="00AD0B68"/>
    <w:rsid w:val="00AE28FC"/>
    <w:rsid w:val="00B279AC"/>
    <w:rsid w:val="00B573C0"/>
    <w:rsid w:val="00B70F5E"/>
    <w:rsid w:val="00B734CA"/>
    <w:rsid w:val="00B81B81"/>
    <w:rsid w:val="00BF0DBE"/>
    <w:rsid w:val="00BF41E5"/>
    <w:rsid w:val="00C1623C"/>
    <w:rsid w:val="00C810A4"/>
    <w:rsid w:val="00C830D4"/>
    <w:rsid w:val="00C86E69"/>
    <w:rsid w:val="00CB3A98"/>
    <w:rsid w:val="00CB546D"/>
    <w:rsid w:val="00D014D2"/>
    <w:rsid w:val="00D42B41"/>
    <w:rsid w:val="00D42CD1"/>
    <w:rsid w:val="00D54DF1"/>
    <w:rsid w:val="00DE0DFA"/>
    <w:rsid w:val="00E1767A"/>
    <w:rsid w:val="00E2557B"/>
    <w:rsid w:val="00E42849"/>
    <w:rsid w:val="00E455AA"/>
    <w:rsid w:val="00E5627D"/>
    <w:rsid w:val="00E731AB"/>
    <w:rsid w:val="00E818D8"/>
    <w:rsid w:val="00E84E42"/>
    <w:rsid w:val="00E938BC"/>
    <w:rsid w:val="00E93CE0"/>
    <w:rsid w:val="00EB2983"/>
    <w:rsid w:val="00EB2C67"/>
    <w:rsid w:val="00EB6468"/>
    <w:rsid w:val="00EF23B1"/>
    <w:rsid w:val="00F20AB4"/>
    <w:rsid w:val="00F84B70"/>
    <w:rsid w:val="00F85276"/>
    <w:rsid w:val="00FA6C2D"/>
    <w:rsid w:val="00FD6FF2"/>
    <w:rsid w:val="00FE28E0"/>
    <w:rsid w:val="00FF2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E0"/>
  </w:style>
  <w:style w:type="paragraph" w:styleId="1">
    <w:name w:val="heading 1"/>
    <w:basedOn w:val="a"/>
    <w:link w:val="10"/>
    <w:uiPriority w:val="1"/>
    <w:qFormat/>
    <w:rsid w:val="008645F9"/>
    <w:pPr>
      <w:widowControl w:val="0"/>
      <w:autoSpaceDE w:val="0"/>
      <w:autoSpaceDN w:val="0"/>
      <w:spacing w:after="0" w:line="240" w:lineRule="auto"/>
      <w:jc w:val="both"/>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71E30"/>
    <w:rPr>
      <w:color w:val="0563C1" w:themeColor="hyperlink"/>
      <w:u w:val="single"/>
    </w:rPr>
  </w:style>
  <w:style w:type="paragraph" w:styleId="a5">
    <w:name w:val="Balloon Text"/>
    <w:basedOn w:val="a"/>
    <w:link w:val="a6"/>
    <w:uiPriority w:val="99"/>
    <w:semiHidden/>
    <w:unhideWhenUsed/>
    <w:rsid w:val="000A2F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2F92"/>
    <w:rPr>
      <w:rFonts w:ascii="Segoe UI" w:hAnsi="Segoe UI" w:cs="Segoe UI"/>
      <w:sz w:val="18"/>
      <w:szCs w:val="18"/>
    </w:rPr>
  </w:style>
  <w:style w:type="paragraph" w:styleId="a7">
    <w:name w:val="List Paragraph"/>
    <w:basedOn w:val="a"/>
    <w:uiPriority w:val="34"/>
    <w:qFormat/>
    <w:rsid w:val="007222BF"/>
    <w:pPr>
      <w:ind w:left="720"/>
      <w:contextualSpacing/>
    </w:pPr>
  </w:style>
  <w:style w:type="paragraph" w:styleId="a8">
    <w:name w:val="Body Text"/>
    <w:basedOn w:val="a"/>
    <w:link w:val="a9"/>
    <w:uiPriority w:val="1"/>
    <w:qFormat/>
    <w:rsid w:val="00AB5289"/>
    <w:pPr>
      <w:widowControl w:val="0"/>
      <w:autoSpaceDE w:val="0"/>
      <w:autoSpaceDN w:val="0"/>
      <w:spacing w:after="0" w:line="240" w:lineRule="auto"/>
      <w:ind w:left="284"/>
      <w:jc w:val="both"/>
    </w:pPr>
    <w:rPr>
      <w:rFonts w:ascii="Times New Roman" w:eastAsia="Times New Roman" w:hAnsi="Times New Roman" w:cs="Times New Roman"/>
      <w:sz w:val="28"/>
      <w:szCs w:val="28"/>
      <w:lang w:val="uk-UA"/>
    </w:rPr>
  </w:style>
  <w:style w:type="character" w:customStyle="1" w:styleId="a9">
    <w:name w:val="Основной текст Знак"/>
    <w:basedOn w:val="a0"/>
    <w:link w:val="a8"/>
    <w:uiPriority w:val="1"/>
    <w:rsid w:val="00AB5289"/>
    <w:rPr>
      <w:rFonts w:ascii="Times New Roman" w:eastAsia="Times New Roman" w:hAnsi="Times New Roman" w:cs="Times New Roman"/>
      <w:sz w:val="28"/>
      <w:szCs w:val="28"/>
      <w:lang w:val="uk-UA"/>
    </w:rPr>
  </w:style>
  <w:style w:type="paragraph" w:customStyle="1" w:styleId="Default">
    <w:name w:val="Default"/>
    <w:rsid w:val="003F22B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1"/>
    <w:rsid w:val="008645F9"/>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55E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5EBD"/>
    <w:pPr>
      <w:widowControl w:val="0"/>
      <w:autoSpaceDE w:val="0"/>
      <w:autoSpaceDN w:val="0"/>
      <w:spacing w:after="0" w:line="240" w:lineRule="auto"/>
      <w:ind w:left="9"/>
      <w:jc w:val="center"/>
    </w:pPr>
    <w:rPr>
      <w:rFonts w:ascii="Times New Roman" w:eastAsia="Times New Roman" w:hAnsi="Times New Roman" w:cs="Times New Roman"/>
      <w:lang w:val="uk-UA"/>
    </w:rPr>
  </w:style>
  <w:style w:type="paragraph" w:customStyle="1" w:styleId="docdata">
    <w:name w:val="docdata"/>
    <w:aliases w:val="docy,v5,8068,baiaagaaboqcaaadvr0aaaxlhqaaaaaaaaaaaaaaaaaaaaaaaaaaaaaaaaaaaaaaaaaaaaaaaaaaaaaaaaaaaaaaaaaaaaaaaaaaaaaaaaaaaaaaaaaaaaaaaaaaaaaaaaaaaaaaaaaaaaaaaaaaaaaaaaaaaaaaaaaaaaaaaaaaaaaaaaaaaaaaaaaaaaaaaaaaaaaaaaaaaaaaaaaaaaaaaaaaaaaaaaaaaaaa"/>
    <w:basedOn w:val="a"/>
    <w:rsid w:val="00CB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CB3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645F9"/>
    <w:pPr>
      <w:widowControl w:val="0"/>
      <w:autoSpaceDE w:val="0"/>
      <w:autoSpaceDN w:val="0"/>
      <w:spacing w:after="0" w:line="240" w:lineRule="auto"/>
      <w:jc w:val="both"/>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71E30"/>
    <w:rPr>
      <w:color w:val="0563C1" w:themeColor="hyperlink"/>
      <w:u w:val="single"/>
    </w:rPr>
  </w:style>
  <w:style w:type="paragraph" w:styleId="a5">
    <w:name w:val="Balloon Text"/>
    <w:basedOn w:val="a"/>
    <w:link w:val="a6"/>
    <w:uiPriority w:val="99"/>
    <w:semiHidden/>
    <w:unhideWhenUsed/>
    <w:rsid w:val="000A2F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2F92"/>
    <w:rPr>
      <w:rFonts w:ascii="Segoe UI" w:hAnsi="Segoe UI" w:cs="Segoe UI"/>
      <w:sz w:val="18"/>
      <w:szCs w:val="18"/>
    </w:rPr>
  </w:style>
  <w:style w:type="paragraph" w:styleId="a7">
    <w:name w:val="List Paragraph"/>
    <w:basedOn w:val="a"/>
    <w:uiPriority w:val="34"/>
    <w:qFormat/>
    <w:rsid w:val="007222BF"/>
    <w:pPr>
      <w:ind w:left="720"/>
      <w:contextualSpacing/>
    </w:pPr>
  </w:style>
  <w:style w:type="paragraph" w:styleId="a8">
    <w:name w:val="Body Text"/>
    <w:basedOn w:val="a"/>
    <w:link w:val="a9"/>
    <w:uiPriority w:val="1"/>
    <w:qFormat/>
    <w:rsid w:val="00AB5289"/>
    <w:pPr>
      <w:widowControl w:val="0"/>
      <w:autoSpaceDE w:val="0"/>
      <w:autoSpaceDN w:val="0"/>
      <w:spacing w:after="0" w:line="240" w:lineRule="auto"/>
      <w:ind w:left="284"/>
      <w:jc w:val="both"/>
    </w:pPr>
    <w:rPr>
      <w:rFonts w:ascii="Times New Roman" w:eastAsia="Times New Roman" w:hAnsi="Times New Roman" w:cs="Times New Roman"/>
      <w:sz w:val="28"/>
      <w:szCs w:val="28"/>
      <w:lang w:val="uk-UA"/>
    </w:rPr>
  </w:style>
  <w:style w:type="character" w:customStyle="1" w:styleId="a9">
    <w:name w:val="Основной текст Знак"/>
    <w:basedOn w:val="a0"/>
    <w:link w:val="a8"/>
    <w:uiPriority w:val="1"/>
    <w:rsid w:val="00AB5289"/>
    <w:rPr>
      <w:rFonts w:ascii="Times New Roman" w:eastAsia="Times New Roman" w:hAnsi="Times New Roman" w:cs="Times New Roman"/>
      <w:sz w:val="28"/>
      <w:szCs w:val="28"/>
      <w:lang w:val="uk-UA"/>
    </w:rPr>
  </w:style>
  <w:style w:type="paragraph" w:customStyle="1" w:styleId="Default">
    <w:name w:val="Default"/>
    <w:rsid w:val="003F22B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1"/>
    <w:rsid w:val="008645F9"/>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55E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5EBD"/>
    <w:pPr>
      <w:widowControl w:val="0"/>
      <w:autoSpaceDE w:val="0"/>
      <w:autoSpaceDN w:val="0"/>
      <w:spacing w:after="0" w:line="240" w:lineRule="auto"/>
      <w:ind w:left="9"/>
      <w:jc w:val="center"/>
    </w:pPr>
    <w:rPr>
      <w:rFonts w:ascii="Times New Roman" w:eastAsia="Times New Roman" w:hAnsi="Times New Roman" w:cs="Times New Roman"/>
      <w:lang w:val="uk-UA"/>
    </w:rPr>
  </w:style>
  <w:style w:type="paragraph" w:customStyle="1" w:styleId="docdata">
    <w:name w:val="docdata"/>
    <w:aliases w:val="docy,v5,8068,baiaagaaboqcaaadvr0aaaxlhqaaaaaaaaaaaaaaaaaaaaaaaaaaaaaaaaaaaaaaaaaaaaaaaaaaaaaaaaaaaaaaaaaaaaaaaaaaaaaaaaaaaaaaaaaaaaaaaaaaaaaaaaaaaaaaaaaaaaaaaaaaaaaaaaaaaaaaaaaaaaaaaaaaaaaaaaaaaaaaaaaaaaaaaaaaaaaaaaaaaaaaaaaaaaaaaaaaaaaaaaaaaaaa"/>
    <w:basedOn w:val="a"/>
    <w:rsid w:val="00CB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CB3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6914341">
      <w:bodyDiv w:val="1"/>
      <w:marLeft w:val="0"/>
      <w:marRight w:val="0"/>
      <w:marTop w:val="0"/>
      <w:marBottom w:val="0"/>
      <w:divBdr>
        <w:top w:val="none" w:sz="0" w:space="0" w:color="auto"/>
        <w:left w:val="none" w:sz="0" w:space="0" w:color="auto"/>
        <w:bottom w:val="none" w:sz="0" w:space="0" w:color="auto"/>
        <w:right w:val="none" w:sz="0" w:space="0" w:color="auto"/>
      </w:divBdr>
    </w:div>
    <w:div w:id="21056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estry.vsau.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2911/22998993/183497" TargetMode="External"/><Relationship Id="rId12" Type="http://schemas.openxmlformats.org/officeDocument/2006/relationships/hyperlink" Target="https://zemlerobstvo.com/naukovi-vidannya/naukovo-teoretichnij-zhurnal-zemlerobstvo-ta-roslinnitstvo-teoriya-i-prakt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griculturalscience.com.ua/e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fri.vin.ua" TargetMode="External"/><Relationship Id="rId4" Type="http://schemas.openxmlformats.org/officeDocument/2006/relationships/settings" Target="settings.xml"/><Relationship Id="rId9" Type="http://schemas.openxmlformats.org/officeDocument/2006/relationships/hyperlink" Target="https://yuriev.com.ua/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2F70-2D1F-42FC-9C5D-42FF704A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8</Pages>
  <Words>2285</Words>
  <Characters>13029</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user</cp:lastModifiedBy>
  <cp:revision>62</cp:revision>
  <cp:lastPrinted>2023-08-07T06:48:00Z</cp:lastPrinted>
  <dcterms:created xsi:type="dcterms:W3CDTF">2022-08-05T11:24:00Z</dcterms:created>
  <dcterms:modified xsi:type="dcterms:W3CDTF">2026-03-16T15:15:00Z</dcterms:modified>
</cp:coreProperties>
</file>